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1D" w:rsidRDefault="006F59B6" w:rsidP="001936E5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6F59B6">
        <w:rPr>
          <w:rFonts w:ascii="华文中宋" w:eastAsia="华文中宋" w:hAnsi="华文中宋" w:hint="eastAsia"/>
          <w:b/>
          <w:sz w:val="36"/>
          <w:szCs w:val="36"/>
        </w:rPr>
        <w:t>湖州职业技术学院</w:t>
      </w:r>
      <w:r w:rsidR="00C77973">
        <w:rPr>
          <w:rFonts w:ascii="华文中宋" w:eastAsia="华文中宋" w:hAnsi="华文中宋" w:hint="eastAsia"/>
          <w:b/>
          <w:sz w:val="36"/>
          <w:szCs w:val="36"/>
        </w:rPr>
        <w:t>实验</w:t>
      </w:r>
      <w:r w:rsidR="0038731D">
        <w:rPr>
          <w:rFonts w:ascii="华文中宋" w:eastAsia="华文中宋" w:hAnsi="华文中宋" w:hint="eastAsia"/>
          <w:b/>
          <w:sz w:val="36"/>
          <w:szCs w:val="36"/>
        </w:rPr>
        <w:t>实</w:t>
      </w:r>
      <w:proofErr w:type="gramStart"/>
      <w:r w:rsidR="0038731D">
        <w:rPr>
          <w:rFonts w:ascii="华文中宋" w:eastAsia="华文中宋" w:hAnsi="华文中宋" w:hint="eastAsia"/>
          <w:b/>
          <w:sz w:val="36"/>
          <w:szCs w:val="36"/>
        </w:rPr>
        <w:t>训</w:t>
      </w:r>
      <w:r w:rsidRPr="006F59B6">
        <w:rPr>
          <w:rFonts w:ascii="华文中宋" w:eastAsia="华文中宋" w:hAnsi="华文中宋" w:hint="eastAsia"/>
          <w:b/>
          <w:sz w:val="36"/>
          <w:szCs w:val="36"/>
        </w:rPr>
        <w:t>设备</w:t>
      </w:r>
      <w:proofErr w:type="gramEnd"/>
      <w:r w:rsidRPr="006F59B6">
        <w:rPr>
          <w:rFonts w:ascii="华文中宋" w:eastAsia="华文中宋" w:hAnsi="华文中宋" w:hint="eastAsia"/>
          <w:b/>
          <w:sz w:val="36"/>
          <w:szCs w:val="36"/>
        </w:rPr>
        <w:t>资源共享</w:t>
      </w:r>
      <w:r>
        <w:rPr>
          <w:rFonts w:ascii="华文中宋" w:eastAsia="华文中宋" w:hAnsi="华文中宋" w:hint="eastAsia"/>
          <w:b/>
          <w:sz w:val="36"/>
          <w:szCs w:val="36"/>
        </w:rPr>
        <w:t>管理办法</w:t>
      </w:r>
    </w:p>
    <w:p w:rsidR="006F59B6" w:rsidRPr="00C77973" w:rsidRDefault="003970E9" w:rsidP="001936E5">
      <w:pPr>
        <w:spacing w:line="560" w:lineRule="exact"/>
        <w:jc w:val="center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（讨论稿</w:t>
      </w:r>
      <w:r w:rsidR="006F59B6" w:rsidRPr="00C77973">
        <w:rPr>
          <w:rFonts w:ascii="仿宋_GB2312" w:eastAsia="仿宋_GB2312" w:hAnsi="华文中宋" w:hint="eastAsia"/>
          <w:sz w:val="30"/>
          <w:szCs w:val="30"/>
        </w:rPr>
        <w:t>）</w:t>
      </w:r>
    </w:p>
    <w:p w:rsidR="006F59B6" w:rsidRPr="001936E5" w:rsidRDefault="006F59B6" w:rsidP="001936E5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1936E5">
        <w:rPr>
          <w:rFonts w:ascii="仿宋_GB2312" w:eastAsia="仿宋_GB2312" w:hint="eastAsia"/>
          <w:b/>
          <w:sz w:val="32"/>
          <w:szCs w:val="32"/>
        </w:rPr>
        <w:t>第一章  总则</w:t>
      </w:r>
    </w:p>
    <w:p w:rsidR="006F59B6" w:rsidRDefault="006F59B6" w:rsidP="001936E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F59B6">
        <w:rPr>
          <w:rFonts w:ascii="仿宋_GB2312" w:eastAsia="仿宋_GB2312" w:hint="eastAsia"/>
          <w:sz w:val="30"/>
          <w:szCs w:val="30"/>
        </w:rPr>
        <w:t xml:space="preserve">第一条  </w:t>
      </w:r>
      <w:r>
        <w:rPr>
          <w:rFonts w:ascii="仿宋_GB2312" w:eastAsia="仿宋_GB2312"/>
          <w:sz w:val="30"/>
          <w:szCs w:val="30"/>
        </w:rPr>
        <w:t>随着学校</w:t>
      </w:r>
      <w:r>
        <w:rPr>
          <w:rFonts w:ascii="仿宋_GB2312" w:eastAsia="仿宋_GB2312" w:hint="eastAsia"/>
          <w:sz w:val="30"/>
          <w:szCs w:val="30"/>
        </w:rPr>
        <w:t>专业</w:t>
      </w:r>
      <w:r w:rsidRPr="006F59B6">
        <w:rPr>
          <w:rFonts w:ascii="仿宋_GB2312" w:eastAsia="仿宋_GB2312"/>
          <w:sz w:val="30"/>
          <w:szCs w:val="30"/>
        </w:rPr>
        <w:t>建设、</w:t>
      </w:r>
      <w:r>
        <w:rPr>
          <w:rFonts w:ascii="仿宋_GB2312" w:eastAsia="仿宋_GB2312" w:hint="eastAsia"/>
          <w:sz w:val="30"/>
          <w:szCs w:val="30"/>
        </w:rPr>
        <w:t>课题</w:t>
      </w:r>
      <w:r>
        <w:rPr>
          <w:rFonts w:ascii="仿宋_GB2312" w:eastAsia="仿宋_GB2312"/>
          <w:sz w:val="30"/>
          <w:szCs w:val="30"/>
        </w:rPr>
        <w:t>研究</w:t>
      </w:r>
      <w:r w:rsidR="00C77973">
        <w:rPr>
          <w:rFonts w:ascii="仿宋_GB2312" w:eastAsia="仿宋_GB2312" w:hint="eastAsia"/>
          <w:sz w:val="30"/>
          <w:szCs w:val="30"/>
        </w:rPr>
        <w:t>、服务地方</w:t>
      </w:r>
      <w:r>
        <w:rPr>
          <w:rFonts w:ascii="仿宋_GB2312" w:eastAsia="仿宋_GB2312"/>
          <w:sz w:val="30"/>
          <w:szCs w:val="30"/>
        </w:rPr>
        <w:t>工作的</w:t>
      </w:r>
      <w:r>
        <w:rPr>
          <w:rFonts w:ascii="仿宋_GB2312" w:eastAsia="仿宋_GB2312" w:hint="eastAsia"/>
          <w:sz w:val="30"/>
          <w:szCs w:val="30"/>
        </w:rPr>
        <w:t>不断</w:t>
      </w:r>
      <w:r>
        <w:rPr>
          <w:rFonts w:ascii="仿宋_GB2312" w:eastAsia="仿宋_GB2312"/>
          <w:sz w:val="30"/>
          <w:szCs w:val="30"/>
        </w:rPr>
        <w:t>发展，</w:t>
      </w:r>
      <w:r w:rsidR="00C77973">
        <w:rPr>
          <w:rFonts w:ascii="仿宋_GB2312" w:eastAsia="仿宋_GB2312" w:hint="eastAsia"/>
          <w:sz w:val="30"/>
          <w:szCs w:val="30"/>
        </w:rPr>
        <w:t>实验</w:t>
      </w:r>
      <w:r w:rsidR="003F3E8C">
        <w:rPr>
          <w:rFonts w:ascii="仿宋_GB2312" w:eastAsia="仿宋_GB2312" w:hint="eastAsia"/>
          <w:sz w:val="30"/>
          <w:szCs w:val="30"/>
        </w:rPr>
        <w:t>实</w:t>
      </w:r>
      <w:proofErr w:type="gramStart"/>
      <w:r w:rsidR="003F3E8C">
        <w:rPr>
          <w:rFonts w:ascii="仿宋_GB2312" w:eastAsia="仿宋_GB2312" w:hint="eastAsia"/>
          <w:sz w:val="30"/>
          <w:szCs w:val="30"/>
        </w:rPr>
        <w:t>训</w:t>
      </w:r>
      <w:r>
        <w:rPr>
          <w:rFonts w:ascii="仿宋_GB2312" w:eastAsia="仿宋_GB2312"/>
          <w:sz w:val="30"/>
          <w:szCs w:val="30"/>
        </w:rPr>
        <w:t>设备</w:t>
      </w:r>
      <w:proofErr w:type="gramEnd"/>
      <w:r>
        <w:rPr>
          <w:rFonts w:ascii="仿宋_GB2312" w:eastAsia="仿宋_GB2312" w:hint="eastAsia"/>
          <w:sz w:val="30"/>
          <w:szCs w:val="30"/>
        </w:rPr>
        <w:t>逐步</w:t>
      </w:r>
      <w:r w:rsidRPr="006F59B6">
        <w:rPr>
          <w:rFonts w:ascii="仿宋_GB2312" w:eastAsia="仿宋_GB2312"/>
          <w:sz w:val="30"/>
          <w:szCs w:val="30"/>
        </w:rPr>
        <w:t>增多，</w:t>
      </w:r>
      <w:r w:rsidRPr="006F59B6">
        <w:rPr>
          <w:rFonts w:ascii="仿宋_GB2312" w:eastAsia="仿宋_GB2312" w:hint="eastAsia"/>
          <w:sz w:val="30"/>
          <w:szCs w:val="30"/>
        </w:rPr>
        <w:t>为提高我</w:t>
      </w:r>
      <w:r w:rsidR="003F3E8C">
        <w:rPr>
          <w:rFonts w:ascii="仿宋_GB2312" w:eastAsia="仿宋_GB2312" w:hint="eastAsia"/>
          <w:sz w:val="30"/>
          <w:szCs w:val="30"/>
        </w:rPr>
        <w:t>校</w:t>
      </w:r>
      <w:r w:rsidR="00C77973">
        <w:rPr>
          <w:rFonts w:ascii="仿宋_GB2312" w:eastAsia="仿宋_GB2312" w:hint="eastAsia"/>
          <w:sz w:val="30"/>
          <w:szCs w:val="30"/>
        </w:rPr>
        <w:t>实验</w:t>
      </w:r>
      <w:r w:rsidR="0038731D">
        <w:rPr>
          <w:rFonts w:ascii="仿宋_GB2312" w:eastAsia="仿宋_GB2312" w:hint="eastAsia"/>
          <w:sz w:val="30"/>
          <w:szCs w:val="30"/>
        </w:rPr>
        <w:t>实</w:t>
      </w:r>
      <w:proofErr w:type="gramStart"/>
      <w:r w:rsidR="0038731D">
        <w:rPr>
          <w:rFonts w:ascii="仿宋_GB2312" w:eastAsia="仿宋_GB2312" w:hint="eastAsia"/>
          <w:sz w:val="30"/>
          <w:szCs w:val="30"/>
        </w:rPr>
        <w:t>训</w:t>
      </w:r>
      <w:r w:rsidRPr="006F59B6">
        <w:rPr>
          <w:rFonts w:ascii="仿宋_GB2312" w:eastAsia="仿宋_GB2312" w:hint="eastAsia"/>
          <w:sz w:val="30"/>
          <w:szCs w:val="30"/>
        </w:rPr>
        <w:t>设备</w:t>
      </w:r>
      <w:proofErr w:type="gramEnd"/>
      <w:r w:rsidRPr="006F59B6">
        <w:rPr>
          <w:rFonts w:ascii="仿宋_GB2312" w:eastAsia="仿宋_GB2312" w:hint="eastAsia"/>
          <w:sz w:val="30"/>
          <w:szCs w:val="30"/>
        </w:rPr>
        <w:t>使用效率，</w:t>
      </w:r>
      <w:r w:rsidRPr="006F59B6">
        <w:rPr>
          <w:rFonts w:ascii="仿宋_GB2312" w:eastAsia="仿宋_GB2312"/>
          <w:sz w:val="30"/>
          <w:szCs w:val="30"/>
        </w:rPr>
        <w:t>减少重复购置和资金浪费，促进</w:t>
      </w:r>
      <w:r w:rsidR="00C77973">
        <w:rPr>
          <w:rFonts w:ascii="仿宋_GB2312" w:eastAsia="仿宋_GB2312" w:hint="eastAsia"/>
          <w:sz w:val="30"/>
          <w:szCs w:val="30"/>
        </w:rPr>
        <w:t>实验</w:t>
      </w:r>
      <w:r w:rsidR="0038731D">
        <w:rPr>
          <w:rFonts w:ascii="仿宋_GB2312" w:eastAsia="仿宋_GB2312" w:hint="eastAsia"/>
          <w:sz w:val="30"/>
          <w:szCs w:val="30"/>
        </w:rPr>
        <w:t>实</w:t>
      </w:r>
      <w:proofErr w:type="gramStart"/>
      <w:r w:rsidR="0038731D">
        <w:rPr>
          <w:rFonts w:ascii="仿宋_GB2312" w:eastAsia="仿宋_GB2312" w:hint="eastAsia"/>
          <w:sz w:val="30"/>
          <w:szCs w:val="30"/>
        </w:rPr>
        <w:t>训</w:t>
      </w:r>
      <w:r w:rsidR="00C77973">
        <w:rPr>
          <w:rFonts w:ascii="仿宋_GB2312" w:eastAsia="仿宋_GB2312"/>
          <w:sz w:val="30"/>
          <w:szCs w:val="30"/>
        </w:rPr>
        <w:t>设备</w:t>
      </w:r>
      <w:proofErr w:type="gramEnd"/>
      <w:r w:rsidR="00C77973">
        <w:rPr>
          <w:rFonts w:ascii="仿宋_GB2312" w:eastAsia="仿宋_GB2312" w:hint="eastAsia"/>
          <w:sz w:val="30"/>
          <w:szCs w:val="30"/>
        </w:rPr>
        <w:t>资源</w:t>
      </w:r>
      <w:r w:rsidRPr="006F59B6">
        <w:rPr>
          <w:rFonts w:ascii="仿宋_GB2312" w:eastAsia="仿宋_GB2312"/>
          <w:sz w:val="30"/>
          <w:szCs w:val="30"/>
        </w:rPr>
        <w:t>共享，</w:t>
      </w:r>
      <w:r w:rsidRPr="006F59B6">
        <w:rPr>
          <w:rFonts w:ascii="仿宋_GB2312" w:eastAsia="仿宋_GB2312" w:hint="eastAsia"/>
          <w:sz w:val="30"/>
          <w:szCs w:val="30"/>
        </w:rPr>
        <w:t>依据教育部《高等学校仪器设备管理办法》和《</w:t>
      </w:r>
      <w:r>
        <w:rPr>
          <w:rFonts w:ascii="仿宋_GB2312" w:eastAsia="仿宋_GB2312" w:hint="eastAsia"/>
          <w:sz w:val="30"/>
          <w:szCs w:val="30"/>
        </w:rPr>
        <w:t>湖州职业技术学院</w:t>
      </w:r>
      <w:r w:rsidRPr="006F59B6">
        <w:rPr>
          <w:rFonts w:ascii="仿宋_GB2312" w:eastAsia="仿宋_GB2312" w:hint="eastAsia"/>
          <w:sz w:val="30"/>
          <w:szCs w:val="30"/>
        </w:rPr>
        <w:t xml:space="preserve">仪器设备管理办法》，结合我校实际情况，特制定本办法。  </w:t>
      </w:r>
    </w:p>
    <w:p w:rsidR="006F59B6" w:rsidRDefault="006F59B6" w:rsidP="001936E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F59B6">
        <w:rPr>
          <w:rFonts w:ascii="仿宋_GB2312" w:eastAsia="仿宋_GB2312"/>
          <w:sz w:val="30"/>
          <w:szCs w:val="30"/>
        </w:rPr>
        <w:t>第二条　学校建立</w:t>
      </w:r>
      <w:r w:rsidR="00C77973">
        <w:rPr>
          <w:rFonts w:ascii="仿宋_GB2312" w:eastAsia="仿宋_GB2312" w:hint="eastAsia"/>
          <w:sz w:val="30"/>
          <w:szCs w:val="30"/>
        </w:rPr>
        <w:t>实验</w:t>
      </w:r>
      <w:r w:rsidR="0038731D">
        <w:rPr>
          <w:rFonts w:ascii="仿宋_GB2312" w:eastAsia="仿宋_GB2312" w:hint="eastAsia"/>
          <w:sz w:val="30"/>
          <w:szCs w:val="30"/>
        </w:rPr>
        <w:t>实</w:t>
      </w:r>
      <w:proofErr w:type="gramStart"/>
      <w:r w:rsidR="0038731D">
        <w:rPr>
          <w:rFonts w:ascii="仿宋_GB2312" w:eastAsia="仿宋_GB2312" w:hint="eastAsia"/>
          <w:sz w:val="30"/>
          <w:szCs w:val="30"/>
        </w:rPr>
        <w:t>训</w:t>
      </w:r>
      <w:r w:rsidRPr="006F59B6">
        <w:rPr>
          <w:rFonts w:ascii="仿宋_GB2312" w:eastAsia="仿宋_GB2312"/>
          <w:sz w:val="30"/>
          <w:szCs w:val="30"/>
        </w:rPr>
        <w:t>设备</w:t>
      </w:r>
      <w:proofErr w:type="gramEnd"/>
      <w:r w:rsidR="00C77973">
        <w:rPr>
          <w:rFonts w:ascii="仿宋_GB2312" w:eastAsia="仿宋_GB2312" w:hint="eastAsia"/>
          <w:sz w:val="30"/>
          <w:szCs w:val="30"/>
        </w:rPr>
        <w:t>资源</w:t>
      </w:r>
      <w:r w:rsidR="00C77973">
        <w:rPr>
          <w:rFonts w:ascii="仿宋_GB2312" w:eastAsia="仿宋_GB2312"/>
          <w:sz w:val="30"/>
          <w:szCs w:val="30"/>
        </w:rPr>
        <w:t>共享平台，实行</w:t>
      </w:r>
      <w:r w:rsidR="00C77973">
        <w:rPr>
          <w:rFonts w:ascii="仿宋_GB2312" w:eastAsia="仿宋_GB2312" w:hint="eastAsia"/>
          <w:sz w:val="30"/>
          <w:szCs w:val="30"/>
        </w:rPr>
        <w:t>学校</w:t>
      </w:r>
      <w:r w:rsidRPr="006F59B6">
        <w:rPr>
          <w:rFonts w:ascii="仿宋_GB2312" w:eastAsia="仿宋_GB2312"/>
          <w:sz w:val="30"/>
          <w:szCs w:val="30"/>
        </w:rPr>
        <w:t>和</w:t>
      </w:r>
      <w:r w:rsidR="00843EBE">
        <w:rPr>
          <w:rFonts w:ascii="仿宋_GB2312" w:eastAsia="仿宋_GB2312" w:hint="eastAsia"/>
          <w:sz w:val="30"/>
          <w:szCs w:val="30"/>
        </w:rPr>
        <w:t>教学单位</w:t>
      </w:r>
      <w:r w:rsidRPr="006F59B6">
        <w:rPr>
          <w:rFonts w:ascii="仿宋_GB2312" w:eastAsia="仿宋_GB2312"/>
          <w:sz w:val="30"/>
          <w:szCs w:val="30"/>
        </w:rPr>
        <w:t>两级管理。</w:t>
      </w:r>
      <w:r>
        <w:rPr>
          <w:rFonts w:ascii="仿宋_GB2312" w:eastAsia="仿宋_GB2312" w:hint="eastAsia"/>
          <w:sz w:val="30"/>
          <w:szCs w:val="30"/>
        </w:rPr>
        <w:t>湖州市公共实训中心为</w:t>
      </w:r>
      <w:r w:rsidRPr="006F59B6">
        <w:rPr>
          <w:rFonts w:ascii="仿宋_GB2312" w:eastAsia="仿宋_GB2312"/>
          <w:sz w:val="30"/>
          <w:szCs w:val="30"/>
        </w:rPr>
        <w:t>校级共享平台。</w:t>
      </w:r>
    </w:p>
    <w:p w:rsidR="0038731D" w:rsidRDefault="006F59B6" w:rsidP="001936E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F59B6">
        <w:rPr>
          <w:rFonts w:ascii="仿宋_GB2312" w:eastAsia="仿宋_GB2312" w:hint="eastAsia"/>
          <w:sz w:val="30"/>
          <w:szCs w:val="30"/>
        </w:rPr>
        <w:t xml:space="preserve">第三条  </w:t>
      </w:r>
      <w:r w:rsidR="0038731D" w:rsidRPr="006F59B6">
        <w:rPr>
          <w:rFonts w:ascii="仿宋_GB2312" w:eastAsia="仿宋_GB2312" w:hint="eastAsia"/>
          <w:sz w:val="30"/>
          <w:szCs w:val="30"/>
        </w:rPr>
        <w:t>学校鼓励</w:t>
      </w:r>
      <w:r w:rsidR="00C77973">
        <w:rPr>
          <w:rFonts w:ascii="仿宋_GB2312" w:eastAsia="仿宋_GB2312" w:hint="eastAsia"/>
          <w:sz w:val="30"/>
          <w:szCs w:val="30"/>
        </w:rPr>
        <w:t>实验</w:t>
      </w:r>
      <w:r w:rsidR="0038731D">
        <w:rPr>
          <w:rFonts w:ascii="仿宋_GB2312" w:eastAsia="仿宋_GB2312" w:hint="eastAsia"/>
          <w:sz w:val="30"/>
          <w:szCs w:val="30"/>
        </w:rPr>
        <w:t>实</w:t>
      </w:r>
      <w:proofErr w:type="gramStart"/>
      <w:r w:rsidR="0038731D">
        <w:rPr>
          <w:rFonts w:ascii="仿宋_GB2312" w:eastAsia="仿宋_GB2312" w:hint="eastAsia"/>
          <w:sz w:val="30"/>
          <w:szCs w:val="30"/>
        </w:rPr>
        <w:t>训</w:t>
      </w:r>
      <w:r w:rsidR="0038731D" w:rsidRPr="006F59B6">
        <w:rPr>
          <w:rFonts w:ascii="仿宋_GB2312" w:eastAsia="仿宋_GB2312" w:hint="eastAsia"/>
          <w:sz w:val="30"/>
          <w:szCs w:val="30"/>
        </w:rPr>
        <w:t>设备</w:t>
      </w:r>
      <w:proofErr w:type="gramEnd"/>
      <w:r w:rsidR="0038731D" w:rsidRPr="006F59B6">
        <w:rPr>
          <w:rFonts w:ascii="仿宋_GB2312" w:eastAsia="仿宋_GB2312" w:hint="eastAsia"/>
          <w:sz w:val="30"/>
          <w:szCs w:val="30"/>
        </w:rPr>
        <w:t>主动对外开放，</w:t>
      </w:r>
      <w:r w:rsidRPr="006F59B6">
        <w:rPr>
          <w:rFonts w:ascii="仿宋_GB2312" w:eastAsia="仿宋_GB2312" w:hint="eastAsia"/>
          <w:sz w:val="30"/>
          <w:szCs w:val="30"/>
        </w:rPr>
        <w:t>参加开放共享的</w:t>
      </w:r>
      <w:r w:rsidR="00C77973">
        <w:rPr>
          <w:rFonts w:ascii="仿宋_GB2312" w:eastAsia="仿宋_GB2312" w:hint="eastAsia"/>
          <w:sz w:val="30"/>
          <w:szCs w:val="30"/>
        </w:rPr>
        <w:t>实验</w:t>
      </w:r>
      <w:r w:rsidR="0038731D">
        <w:rPr>
          <w:rFonts w:ascii="仿宋_GB2312" w:eastAsia="仿宋_GB2312" w:hint="eastAsia"/>
          <w:sz w:val="30"/>
          <w:szCs w:val="30"/>
        </w:rPr>
        <w:t>实</w:t>
      </w:r>
      <w:proofErr w:type="gramStart"/>
      <w:r w:rsidR="0038731D">
        <w:rPr>
          <w:rFonts w:ascii="仿宋_GB2312" w:eastAsia="仿宋_GB2312" w:hint="eastAsia"/>
          <w:sz w:val="30"/>
          <w:szCs w:val="30"/>
        </w:rPr>
        <w:t>训</w:t>
      </w:r>
      <w:r w:rsidRPr="006F59B6">
        <w:rPr>
          <w:rFonts w:ascii="仿宋_GB2312" w:eastAsia="仿宋_GB2312" w:hint="eastAsia"/>
          <w:sz w:val="30"/>
          <w:szCs w:val="30"/>
        </w:rPr>
        <w:t>设备</w:t>
      </w:r>
      <w:proofErr w:type="gramEnd"/>
      <w:r w:rsidRPr="006F59B6">
        <w:rPr>
          <w:rFonts w:ascii="仿宋_GB2312" w:eastAsia="仿宋_GB2312" w:hint="eastAsia"/>
          <w:sz w:val="30"/>
          <w:szCs w:val="30"/>
        </w:rPr>
        <w:t xml:space="preserve">必须状况良好，具备正常运行开放使用的条件。 </w:t>
      </w:r>
    </w:p>
    <w:p w:rsidR="0038731D" w:rsidRPr="001936E5" w:rsidRDefault="006F59B6" w:rsidP="001936E5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1936E5">
        <w:rPr>
          <w:rFonts w:ascii="仿宋_GB2312" w:eastAsia="仿宋_GB2312" w:hint="eastAsia"/>
          <w:b/>
          <w:sz w:val="32"/>
          <w:szCs w:val="32"/>
        </w:rPr>
        <w:t xml:space="preserve">第二章  </w:t>
      </w:r>
      <w:r w:rsidR="00EB62D4" w:rsidRPr="001936E5">
        <w:rPr>
          <w:rFonts w:ascii="仿宋_GB2312" w:eastAsia="仿宋_GB2312" w:hint="eastAsia"/>
          <w:b/>
          <w:sz w:val="32"/>
          <w:szCs w:val="32"/>
        </w:rPr>
        <w:t>组织机构</w:t>
      </w:r>
    </w:p>
    <w:p w:rsidR="0038731D" w:rsidRDefault="006F59B6" w:rsidP="001936E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F59B6">
        <w:rPr>
          <w:rFonts w:ascii="仿宋_GB2312" w:eastAsia="仿宋_GB2312" w:hint="eastAsia"/>
          <w:sz w:val="30"/>
          <w:szCs w:val="30"/>
        </w:rPr>
        <w:t xml:space="preserve">第四条  </w:t>
      </w:r>
      <w:r w:rsidR="0038731D" w:rsidRPr="0038731D">
        <w:rPr>
          <w:rFonts w:ascii="仿宋_GB2312" w:eastAsia="仿宋_GB2312"/>
          <w:sz w:val="30"/>
          <w:szCs w:val="30"/>
        </w:rPr>
        <w:t>学校成立</w:t>
      </w:r>
      <w:r w:rsidR="0038731D">
        <w:rPr>
          <w:rFonts w:ascii="仿宋_GB2312" w:eastAsia="仿宋_GB2312" w:hint="eastAsia"/>
          <w:sz w:val="30"/>
          <w:szCs w:val="30"/>
        </w:rPr>
        <w:t>“湖州职业技术学院</w:t>
      </w:r>
      <w:r w:rsidR="00C77973">
        <w:rPr>
          <w:rFonts w:ascii="仿宋_GB2312" w:eastAsia="仿宋_GB2312" w:hint="eastAsia"/>
          <w:sz w:val="30"/>
          <w:szCs w:val="30"/>
        </w:rPr>
        <w:t>实验</w:t>
      </w:r>
      <w:r w:rsidR="0038731D">
        <w:rPr>
          <w:rFonts w:ascii="仿宋_GB2312" w:eastAsia="仿宋_GB2312" w:hint="eastAsia"/>
          <w:sz w:val="30"/>
          <w:szCs w:val="30"/>
        </w:rPr>
        <w:t>实训</w:t>
      </w:r>
      <w:r w:rsidR="0038731D" w:rsidRPr="0038731D">
        <w:rPr>
          <w:rFonts w:ascii="仿宋_GB2312" w:eastAsia="仿宋_GB2312"/>
          <w:sz w:val="30"/>
          <w:szCs w:val="30"/>
        </w:rPr>
        <w:t>设备管理领导小组</w:t>
      </w:r>
      <w:r w:rsidR="0038731D">
        <w:rPr>
          <w:rFonts w:ascii="仿宋_GB2312" w:eastAsia="仿宋_GB2312" w:hint="eastAsia"/>
          <w:sz w:val="30"/>
          <w:szCs w:val="30"/>
        </w:rPr>
        <w:t>”</w:t>
      </w:r>
      <w:r w:rsidR="0038731D" w:rsidRPr="0038731D">
        <w:rPr>
          <w:rFonts w:ascii="仿宋_GB2312" w:eastAsia="仿宋_GB2312"/>
          <w:sz w:val="30"/>
          <w:szCs w:val="30"/>
        </w:rPr>
        <w:t>（以下简称</w:t>
      </w:r>
      <w:r w:rsidR="0038731D">
        <w:rPr>
          <w:rFonts w:ascii="仿宋_GB2312" w:eastAsia="仿宋_GB2312" w:hint="eastAsia"/>
          <w:sz w:val="30"/>
          <w:szCs w:val="30"/>
        </w:rPr>
        <w:t>“</w:t>
      </w:r>
      <w:r w:rsidR="0038731D" w:rsidRPr="0038731D">
        <w:rPr>
          <w:rFonts w:ascii="仿宋_GB2312" w:eastAsia="仿宋_GB2312"/>
          <w:sz w:val="30"/>
          <w:szCs w:val="30"/>
        </w:rPr>
        <w:t>领导小组</w:t>
      </w:r>
      <w:r w:rsidR="0038731D">
        <w:rPr>
          <w:rFonts w:ascii="仿宋_GB2312" w:eastAsia="仿宋_GB2312" w:hint="eastAsia"/>
          <w:sz w:val="30"/>
          <w:szCs w:val="30"/>
        </w:rPr>
        <w:t>”</w:t>
      </w:r>
      <w:r w:rsidR="0038731D" w:rsidRPr="0038731D">
        <w:rPr>
          <w:rFonts w:ascii="仿宋_GB2312" w:eastAsia="仿宋_GB2312"/>
          <w:sz w:val="30"/>
          <w:szCs w:val="30"/>
        </w:rPr>
        <w:t>），领导小组组长由分管校长担任，其成员由</w:t>
      </w:r>
      <w:r w:rsidR="0038731D">
        <w:rPr>
          <w:rFonts w:ascii="仿宋_GB2312" w:eastAsia="仿宋_GB2312" w:hint="eastAsia"/>
          <w:sz w:val="30"/>
          <w:szCs w:val="30"/>
        </w:rPr>
        <w:t>实训</w:t>
      </w:r>
      <w:r w:rsidR="0038731D" w:rsidRPr="0038731D">
        <w:rPr>
          <w:rFonts w:ascii="仿宋_GB2312" w:eastAsia="仿宋_GB2312"/>
          <w:sz w:val="30"/>
          <w:szCs w:val="30"/>
        </w:rPr>
        <w:t>管理处、</w:t>
      </w:r>
      <w:r w:rsidR="00C77973">
        <w:rPr>
          <w:rFonts w:ascii="仿宋_GB2312" w:eastAsia="仿宋_GB2312" w:hint="eastAsia"/>
          <w:sz w:val="30"/>
          <w:szCs w:val="30"/>
        </w:rPr>
        <w:t>教务处、</w:t>
      </w:r>
      <w:r w:rsidR="0038731D">
        <w:rPr>
          <w:rFonts w:ascii="仿宋_GB2312" w:eastAsia="仿宋_GB2312" w:hint="eastAsia"/>
          <w:sz w:val="30"/>
          <w:szCs w:val="30"/>
        </w:rPr>
        <w:t>基建与资产管理处、</w:t>
      </w:r>
      <w:r w:rsidR="0038731D">
        <w:rPr>
          <w:rFonts w:ascii="仿宋_GB2312" w:eastAsia="仿宋_GB2312"/>
          <w:sz w:val="30"/>
          <w:szCs w:val="30"/>
        </w:rPr>
        <w:t>财务处、科</w:t>
      </w:r>
      <w:r w:rsidR="0038731D">
        <w:rPr>
          <w:rFonts w:ascii="仿宋_GB2312" w:eastAsia="仿宋_GB2312" w:hint="eastAsia"/>
          <w:sz w:val="30"/>
          <w:szCs w:val="30"/>
        </w:rPr>
        <w:t>研</w:t>
      </w:r>
      <w:r w:rsidR="0038731D" w:rsidRPr="0038731D">
        <w:rPr>
          <w:rFonts w:ascii="仿宋_GB2312" w:eastAsia="仿宋_GB2312"/>
          <w:sz w:val="30"/>
          <w:szCs w:val="30"/>
        </w:rPr>
        <w:t>处</w:t>
      </w:r>
      <w:r w:rsidR="00C77973">
        <w:rPr>
          <w:rFonts w:ascii="仿宋_GB2312" w:eastAsia="仿宋_GB2312" w:hint="eastAsia"/>
          <w:sz w:val="30"/>
          <w:szCs w:val="30"/>
        </w:rPr>
        <w:t>、</w:t>
      </w:r>
      <w:r w:rsidR="00843EBE">
        <w:rPr>
          <w:rFonts w:ascii="仿宋_GB2312" w:eastAsia="仿宋_GB2312" w:hint="eastAsia"/>
          <w:sz w:val="30"/>
          <w:szCs w:val="30"/>
        </w:rPr>
        <w:t>各教学单位</w:t>
      </w:r>
      <w:r w:rsidR="0038731D">
        <w:rPr>
          <w:rFonts w:ascii="仿宋_GB2312" w:eastAsia="仿宋_GB2312"/>
          <w:sz w:val="30"/>
          <w:szCs w:val="30"/>
        </w:rPr>
        <w:t>等有关</w:t>
      </w:r>
      <w:r w:rsidR="0038731D">
        <w:rPr>
          <w:rFonts w:ascii="仿宋_GB2312" w:eastAsia="仿宋_GB2312" w:hint="eastAsia"/>
          <w:sz w:val="30"/>
          <w:szCs w:val="30"/>
        </w:rPr>
        <w:t>部门</w:t>
      </w:r>
      <w:r w:rsidR="0038731D">
        <w:rPr>
          <w:rFonts w:ascii="仿宋_GB2312" w:eastAsia="仿宋_GB2312"/>
          <w:sz w:val="30"/>
          <w:szCs w:val="30"/>
        </w:rPr>
        <w:t>负责</w:t>
      </w:r>
      <w:r w:rsidR="0038731D">
        <w:rPr>
          <w:rFonts w:ascii="仿宋_GB2312" w:eastAsia="仿宋_GB2312" w:hint="eastAsia"/>
          <w:sz w:val="30"/>
          <w:szCs w:val="30"/>
        </w:rPr>
        <w:t>人</w:t>
      </w:r>
      <w:r w:rsidR="0038731D" w:rsidRPr="0038731D">
        <w:rPr>
          <w:rFonts w:ascii="仿宋_GB2312" w:eastAsia="仿宋_GB2312"/>
          <w:sz w:val="30"/>
          <w:szCs w:val="30"/>
        </w:rPr>
        <w:t>组成。领导小组下设</w:t>
      </w:r>
      <w:r w:rsidR="0038731D">
        <w:rPr>
          <w:rFonts w:ascii="仿宋_GB2312" w:eastAsia="仿宋_GB2312" w:hint="eastAsia"/>
          <w:sz w:val="30"/>
          <w:szCs w:val="30"/>
        </w:rPr>
        <w:t>“</w:t>
      </w:r>
      <w:r w:rsidR="00C77973">
        <w:rPr>
          <w:rFonts w:ascii="仿宋_GB2312" w:eastAsia="仿宋_GB2312" w:hint="eastAsia"/>
          <w:sz w:val="30"/>
          <w:szCs w:val="30"/>
        </w:rPr>
        <w:t>实验</w:t>
      </w:r>
      <w:r w:rsidR="0038731D">
        <w:rPr>
          <w:rFonts w:ascii="仿宋_GB2312" w:eastAsia="仿宋_GB2312" w:hint="eastAsia"/>
          <w:sz w:val="30"/>
          <w:szCs w:val="30"/>
        </w:rPr>
        <w:t>实训</w:t>
      </w:r>
      <w:r w:rsidR="0038731D" w:rsidRPr="0038731D">
        <w:rPr>
          <w:rFonts w:ascii="仿宋_GB2312" w:eastAsia="仿宋_GB2312"/>
          <w:sz w:val="30"/>
          <w:szCs w:val="30"/>
        </w:rPr>
        <w:t>设备管理办公室</w:t>
      </w:r>
      <w:r w:rsidR="0038731D">
        <w:rPr>
          <w:rFonts w:ascii="仿宋_GB2312" w:eastAsia="仿宋_GB2312" w:hint="eastAsia"/>
          <w:sz w:val="30"/>
          <w:szCs w:val="30"/>
        </w:rPr>
        <w:t>”</w:t>
      </w:r>
      <w:r w:rsidR="0038731D" w:rsidRPr="0038731D">
        <w:rPr>
          <w:rFonts w:ascii="仿宋_GB2312" w:eastAsia="仿宋_GB2312"/>
          <w:sz w:val="30"/>
          <w:szCs w:val="30"/>
        </w:rPr>
        <w:t xml:space="preserve"> </w:t>
      </w:r>
      <w:r w:rsidR="0038731D">
        <w:rPr>
          <w:rFonts w:ascii="仿宋_GB2312" w:eastAsia="仿宋_GB2312"/>
          <w:sz w:val="30"/>
          <w:szCs w:val="30"/>
        </w:rPr>
        <w:t>（以下简</w:t>
      </w:r>
      <w:r w:rsidR="0038731D">
        <w:rPr>
          <w:rFonts w:ascii="仿宋_GB2312" w:eastAsia="仿宋_GB2312" w:hint="eastAsia"/>
          <w:sz w:val="30"/>
          <w:szCs w:val="30"/>
        </w:rPr>
        <w:t>“</w:t>
      </w:r>
      <w:r w:rsidR="0038731D" w:rsidRPr="0038731D">
        <w:rPr>
          <w:rFonts w:ascii="仿宋_GB2312" w:eastAsia="仿宋_GB2312"/>
          <w:sz w:val="30"/>
          <w:szCs w:val="30"/>
        </w:rPr>
        <w:t>办公室</w:t>
      </w:r>
      <w:r w:rsidR="0038731D">
        <w:rPr>
          <w:rFonts w:ascii="仿宋_GB2312" w:eastAsia="仿宋_GB2312" w:hint="eastAsia"/>
          <w:sz w:val="30"/>
          <w:szCs w:val="30"/>
        </w:rPr>
        <w:t>”</w:t>
      </w:r>
      <w:r w:rsidR="0038731D">
        <w:rPr>
          <w:rFonts w:ascii="仿宋_GB2312" w:eastAsia="仿宋_GB2312"/>
          <w:sz w:val="30"/>
          <w:szCs w:val="30"/>
        </w:rPr>
        <w:t>），办公室设在</w:t>
      </w:r>
      <w:r w:rsidR="0038731D">
        <w:rPr>
          <w:rFonts w:ascii="仿宋_GB2312" w:eastAsia="仿宋_GB2312" w:hint="eastAsia"/>
          <w:sz w:val="30"/>
          <w:szCs w:val="30"/>
        </w:rPr>
        <w:t>实训</w:t>
      </w:r>
      <w:r w:rsidR="0038731D" w:rsidRPr="0038731D">
        <w:rPr>
          <w:rFonts w:ascii="仿宋_GB2312" w:eastAsia="仿宋_GB2312"/>
          <w:sz w:val="30"/>
          <w:szCs w:val="30"/>
        </w:rPr>
        <w:t>管理处。</w:t>
      </w:r>
    </w:p>
    <w:p w:rsidR="0038731D" w:rsidRDefault="0038731D" w:rsidP="001936E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第五</w:t>
      </w:r>
      <w:r w:rsidR="006F59B6" w:rsidRPr="006F59B6">
        <w:rPr>
          <w:rFonts w:ascii="仿宋_GB2312" w:eastAsia="仿宋_GB2312" w:hint="eastAsia"/>
          <w:sz w:val="30"/>
          <w:szCs w:val="30"/>
        </w:rPr>
        <w:t>条  办公室</w:t>
      </w:r>
      <w:r>
        <w:rPr>
          <w:rFonts w:ascii="仿宋_GB2312" w:eastAsia="仿宋_GB2312" w:hint="eastAsia"/>
          <w:sz w:val="30"/>
          <w:szCs w:val="30"/>
        </w:rPr>
        <w:t>主要</w:t>
      </w:r>
      <w:r w:rsidR="006F59B6" w:rsidRPr="006F59B6">
        <w:rPr>
          <w:rFonts w:ascii="仿宋_GB2312" w:eastAsia="仿宋_GB2312" w:hint="eastAsia"/>
          <w:sz w:val="30"/>
          <w:szCs w:val="30"/>
        </w:rPr>
        <w:t>负责</w:t>
      </w:r>
      <w:r w:rsidRPr="0038731D">
        <w:rPr>
          <w:rFonts w:ascii="仿宋_GB2312" w:eastAsia="仿宋_GB2312"/>
          <w:sz w:val="30"/>
          <w:szCs w:val="30"/>
        </w:rPr>
        <w:t>组织</w:t>
      </w:r>
      <w:r w:rsidR="00C77973">
        <w:rPr>
          <w:rFonts w:ascii="仿宋_GB2312" w:eastAsia="仿宋_GB2312" w:hint="eastAsia"/>
          <w:sz w:val="30"/>
          <w:szCs w:val="30"/>
        </w:rPr>
        <w:t>实验</w:t>
      </w:r>
      <w:r>
        <w:rPr>
          <w:rFonts w:ascii="仿宋_GB2312" w:eastAsia="仿宋_GB2312" w:hint="eastAsia"/>
          <w:sz w:val="30"/>
          <w:szCs w:val="30"/>
        </w:rPr>
        <w:t>实</w:t>
      </w:r>
      <w:proofErr w:type="gramStart"/>
      <w:r>
        <w:rPr>
          <w:rFonts w:ascii="仿宋_GB2312" w:eastAsia="仿宋_GB2312" w:hint="eastAsia"/>
          <w:sz w:val="30"/>
          <w:szCs w:val="30"/>
        </w:rPr>
        <w:t>训</w:t>
      </w:r>
      <w:r w:rsidRPr="0038731D">
        <w:rPr>
          <w:rFonts w:ascii="仿宋_GB2312" w:eastAsia="仿宋_GB2312"/>
          <w:sz w:val="30"/>
          <w:szCs w:val="30"/>
        </w:rPr>
        <w:t>设备</w:t>
      </w:r>
      <w:proofErr w:type="gramEnd"/>
      <w:r w:rsidRPr="0038731D">
        <w:rPr>
          <w:rFonts w:ascii="仿宋_GB2312" w:eastAsia="仿宋_GB2312"/>
          <w:sz w:val="30"/>
          <w:szCs w:val="30"/>
        </w:rPr>
        <w:t>使用效益考核，做好相关信息统计与年度工作总结。</w:t>
      </w:r>
      <w:r w:rsidR="006F59B6" w:rsidRPr="006F59B6">
        <w:rPr>
          <w:rFonts w:ascii="仿宋_GB2312" w:eastAsia="仿宋_GB2312" w:hint="eastAsia"/>
          <w:sz w:val="30"/>
          <w:szCs w:val="30"/>
        </w:rPr>
        <w:t>建设、运行“</w:t>
      </w:r>
      <w:r>
        <w:rPr>
          <w:rFonts w:ascii="仿宋_GB2312" w:eastAsia="仿宋_GB2312" w:hint="eastAsia"/>
          <w:sz w:val="30"/>
          <w:szCs w:val="30"/>
        </w:rPr>
        <w:t>湖州市公共实训中心</w:t>
      </w:r>
      <w:r w:rsidR="006F59B6" w:rsidRPr="006F59B6">
        <w:rPr>
          <w:rFonts w:ascii="仿宋_GB2312" w:eastAsia="仿宋_GB2312" w:hint="eastAsia"/>
          <w:sz w:val="30"/>
          <w:szCs w:val="30"/>
        </w:rPr>
        <w:t>共享网络平台”，公布开放共享设备名称、功能、收费标准及使用预约情况等服务信息。负责</w:t>
      </w:r>
      <w:r w:rsidR="00C77973">
        <w:rPr>
          <w:rFonts w:ascii="仿宋_GB2312" w:eastAsia="仿宋_GB2312" w:hint="eastAsia"/>
          <w:sz w:val="30"/>
          <w:szCs w:val="30"/>
        </w:rPr>
        <w:t>实验</w:t>
      </w:r>
      <w:r w:rsidR="003F3E8C">
        <w:rPr>
          <w:rFonts w:ascii="仿宋_GB2312" w:eastAsia="仿宋_GB2312" w:hint="eastAsia"/>
          <w:sz w:val="30"/>
          <w:szCs w:val="30"/>
        </w:rPr>
        <w:t>实</w:t>
      </w:r>
      <w:proofErr w:type="gramStart"/>
      <w:r w:rsidR="003F3E8C">
        <w:rPr>
          <w:rFonts w:ascii="仿宋_GB2312" w:eastAsia="仿宋_GB2312" w:hint="eastAsia"/>
          <w:sz w:val="30"/>
          <w:szCs w:val="30"/>
        </w:rPr>
        <w:t>训设备</w:t>
      </w:r>
      <w:proofErr w:type="gramEnd"/>
      <w:r w:rsidR="006F59B6" w:rsidRPr="006F59B6">
        <w:rPr>
          <w:rFonts w:ascii="仿宋_GB2312" w:eastAsia="仿宋_GB2312" w:hint="eastAsia"/>
          <w:sz w:val="30"/>
          <w:szCs w:val="30"/>
        </w:rPr>
        <w:t xml:space="preserve">开放共享工作的绩效考核工作。 </w:t>
      </w:r>
    </w:p>
    <w:p w:rsidR="00EB62D4" w:rsidRPr="001936E5" w:rsidRDefault="00EB62D4" w:rsidP="001936E5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1936E5">
        <w:rPr>
          <w:rFonts w:ascii="仿宋_GB2312" w:eastAsia="仿宋_GB2312"/>
          <w:b/>
          <w:sz w:val="32"/>
          <w:szCs w:val="32"/>
        </w:rPr>
        <w:lastRenderedPageBreak/>
        <w:t>第三章 日常管理</w:t>
      </w:r>
    </w:p>
    <w:p w:rsidR="0038731D" w:rsidRDefault="00EB62D4" w:rsidP="001936E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第六</w:t>
      </w:r>
      <w:r w:rsidR="006F59B6" w:rsidRPr="006F59B6">
        <w:rPr>
          <w:rFonts w:ascii="仿宋_GB2312" w:eastAsia="仿宋_GB2312" w:hint="eastAsia"/>
          <w:sz w:val="30"/>
          <w:szCs w:val="30"/>
        </w:rPr>
        <w:t>条  各实验</w:t>
      </w:r>
      <w:r w:rsidR="00C77973">
        <w:rPr>
          <w:rFonts w:ascii="仿宋_GB2312" w:eastAsia="仿宋_GB2312" w:hint="eastAsia"/>
          <w:sz w:val="30"/>
          <w:szCs w:val="30"/>
        </w:rPr>
        <w:t>实训</w:t>
      </w:r>
      <w:r w:rsidR="006F59B6" w:rsidRPr="006F59B6">
        <w:rPr>
          <w:rFonts w:ascii="仿宋_GB2312" w:eastAsia="仿宋_GB2312" w:hint="eastAsia"/>
          <w:sz w:val="30"/>
          <w:szCs w:val="30"/>
        </w:rPr>
        <w:t>室及其所在</w:t>
      </w:r>
      <w:r w:rsidR="00843EBE">
        <w:rPr>
          <w:rFonts w:ascii="仿宋_GB2312" w:eastAsia="仿宋_GB2312" w:hint="eastAsia"/>
          <w:sz w:val="30"/>
          <w:szCs w:val="30"/>
        </w:rPr>
        <w:t>教学单位</w:t>
      </w:r>
      <w:r w:rsidR="006F59B6" w:rsidRPr="006F59B6">
        <w:rPr>
          <w:rFonts w:ascii="仿宋_GB2312" w:eastAsia="仿宋_GB2312" w:hint="eastAsia"/>
          <w:sz w:val="30"/>
          <w:szCs w:val="30"/>
        </w:rPr>
        <w:t>要充分重视开放共享工作，为开放共享的</w:t>
      </w:r>
      <w:r w:rsidR="00C77973">
        <w:rPr>
          <w:rFonts w:ascii="仿宋_GB2312" w:eastAsia="仿宋_GB2312" w:hint="eastAsia"/>
          <w:sz w:val="30"/>
          <w:szCs w:val="30"/>
        </w:rPr>
        <w:t>实验</w:t>
      </w:r>
      <w:r>
        <w:rPr>
          <w:rFonts w:ascii="仿宋_GB2312" w:eastAsia="仿宋_GB2312" w:hint="eastAsia"/>
          <w:sz w:val="30"/>
          <w:szCs w:val="30"/>
        </w:rPr>
        <w:t>实</w:t>
      </w:r>
      <w:proofErr w:type="gramStart"/>
      <w:r>
        <w:rPr>
          <w:rFonts w:ascii="仿宋_GB2312" w:eastAsia="仿宋_GB2312" w:hint="eastAsia"/>
          <w:sz w:val="30"/>
          <w:szCs w:val="30"/>
        </w:rPr>
        <w:t>训</w:t>
      </w:r>
      <w:r w:rsidR="006F59B6" w:rsidRPr="006F59B6">
        <w:rPr>
          <w:rFonts w:ascii="仿宋_GB2312" w:eastAsia="仿宋_GB2312" w:hint="eastAsia"/>
          <w:sz w:val="30"/>
          <w:szCs w:val="30"/>
        </w:rPr>
        <w:t>设备</w:t>
      </w:r>
      <w:proofErr w:type="gramEnd"/>
      <w:r w:rsidR="006F59B6" w:rsidRPr="006F59B6">
        <w:rPr>
          <w:rFonts w:ascii="仿宋_GB2312" w:eastAsia="仿宋_GB2312" w:hint="eastAsia"/>
          <w:sz w:val="30"/>
          <w:szCs w:val="30"/>
        </w:rPr>
        <w:t>配备高素质的技术人员和管理人员，并进行必要的培训；要建立健全</w:t>
      </w:r>
      <w:r w:rsidR="00C77973">
        <w:rPr>
          <w:rFonts w:ascii="仿宋_GB2312" w:eastAsia="仿宋_GB2312" w:hint="eastAsia"/>
          <w:sz w:val="30"/>
          <w:szCs w:val="30"/>
        </w:rPr>
        <w:t>实验</w:t>
      </w:r>
      <w:r>
        <w:rPr>
          <w:rFonts w:ascii="仿宋_GB2312" w:eastAsia="仿宋_GB2312" w:hint="eastAsia"/>
          <w:sz w:val="30"/>
          <w:szCs w:val="30"/>
        </w:rPr>
        <w:t>实</w:t>
      </w:r>
      <w:proofErr w:type="gramStart"/>
      <w:r>
        <w:rPr>
          <w:rFonts w:ascii="仿宋_GB2312" w:eastAsia="仿宋_GB2312" w:hint="eastAsia"/>
          <w:sz w:val="30"/>
          <w:szCs w:val="30"/>
        </w:rPr>
        <w:t>训</w:t>
      </w:r>
      <w:r w:rsidR="006F59B6" w:rsidRPr="006F59B6">
        <w:rPr>
          <w:rFonts w:ascii="仿宋_GB2312" w:eastAsia="仿宋_GB2312" w:hint="eastAsia"/>
          <w:sz w:val="30"/>
          <w:szCs w:val="30"/>
        </w:rPr>
        <w:t>设备</w:t>
      </w:r>
      <w:proofErr w:type="gramEnd"/>
      <w:r w:rsidR="006F59B6" w:rsidRPr="006F59B6">
        <w:rPr>
          <w:rFonts w:ascii="仿宋_GB2312" w:eastAsia="仿宋_GB2312" w:hint="eastAsia"/>
          <w:sz w:val="30"/>
          <w:szCs w:val="30"/>
        </w:rPr>
        <w:t xml:space="preserve">运行、维护制度和开放服务规范，提供高质量和高水平的服务；要建立开放服务与使用记录档案，加强监督检查。 </w:t>
      </w:r>
    </w:p>
    <w:p w:rsidR="003F3E8C" w:rsidRDefault="00EB62D4" w:rsidP="001936E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B62D4">
        <w:rPr>
          <w:rFonts w:ascii="仿宋_GB2312" w:eastAsia="仿宋_GB2312"/>
          <w:sz w:val="30"/>
          <w:szCs w:val="30"/>
        </w:rPr>
        <w:t>第七条　开放共享的</w:t>
      </w:r>
      <w:r w:rsidR="00C77973">
        <w:rPr>
          <w:rFonts w:ascii="仿宋_GB2312" w:eastAsia="仿宋_GB2312" w:hint="eastAsia"/>
          <w:sz w:val="30"/>
          <w:szCs w:val="30"/>
        </w:rPr>
        <w:t>实验</w:t>
      </w:r>
      <w:r w:rsidR="003F3E8C">
        <w:rPr>
          <w:rFonts w:ascii="仿宋_GB2312" w:eastAsia="仿宋_GB2312" w:hint="eastAsia"/>
          <w:sz w:val="30"/>
          <w:szCs w:val="30"/>
        </w:rPr>
        <w:t>实</w:t>
      </w:r>
      <w:proofErr w:type="gramStart"/>
      <w:r w:rsidR="003F3E8C">
        <w:rPr>
          <w:rFonts w:ascii="仿宋_GB2312" w:eastAsia="仿宋_GB2312" w:hint="eastAsia"/>
          <w:sz w:val="30"/>
          <w:szCs w:val="30"/>
        </w:rPr>
        <w:t>训</w:t>
      </w:r>
      <w:r w:rsidRPr="00EB62D4">
        <w:rPr>
          <w:rFonts w:ascii="仿宋_GB2312" w:eastAsia="仿宋_GB2312"/>
          <w:sz w:val="30"/>
          <w:szCs w:val="30"/>
        </w:rPr>
        <w:t>设备</w:t>
      </w:r>
      <w:proofErr w:type="gramEnd"/>
      <w:r w:rsidRPr="00EB62D4">
        <w:rPr>
          <w:rFonts w:ascii="仿宋_GB2312" w:eastAsia="仿宋_GB2312"/>
          <w:sz w:val="30"/>
          <w:szCs w:val="30"/>
        </w:rPr>
        <w:t>必须具备下列条件</w:t>
      </w:r>
      <w:r w:rsidR="00C77973">
        <w:rPr>
          <w:rFonts w:ascii="仿宋_GB2312" w:eastAsia="仿宋_GB2312" w:hint="eastAsia"/>
          <w:sz w:val="30"/>
          <w:szCs w:val="30"/>
        </w:rPr>
        <w:t>：</w:t>
      </w:r>
    </w:p>
    <w:p w:rsidR="00EB62D4" w:rsidRDefault="003F3E8C" w:rsidP="001936E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 w:rsidR="00EB62D4">
        <w:rPr>
          <w:rFonts w:ascii="仿宋_GB2312" w:eastAsia="仿宋_GB2312" w:hint="eastAsia"/>
          <w:sz w:val="30"/>
          <w:szCs w:val="30"/>
        </w:rPr>
        <w:t>.</w:t>
      </w:r>
      <w:r w:rsidR="00C77973">
        <w:rPr>
          <w:rFonts w:ascii="仿宋_GB2312" w:eastAsia="仿宋_GB2312" w:hint="eastAsia"/>
          <w:sz w:val="30"/>
          <w:szCs w:val="30"/>
        </w:rPr>
        <w:t>实验</w:t>
      </w:r>
      <w:r w:rsidR="00EB62D4">
        <w:rPr>
          <w:rFonts w:ascii="仿宋_GB2312" w:eastAsia="仿宋_GB2312" w:hint="eastAsia"/>
          <w:sz w:val="30"/>
          <w:szCs w:val="30"/>
        </w:rPr>
        <w:t>实训</w:t>
      </w:r>
      <w:r w:rsidR="00EB62D4" w:rsidRPr="00EB62D4">
        <w:rPr>
          <w:rFonts w:ascii="仿宋_GB2312" w:eastAsia="仿宋_GB2312"/>
          <w:sz w:val="30"/>
          <w:szCs w:val="30"/>
        </w:rPr>
        <w:t>设备管理单位有指定的设备管理人员，并有较高水平的专职技术人员负责维护与操作；</w:t>
      </w:r>
    </w:p>
    <w:p w:rsidR="00EB62D4" w:rsidRDefault="003F3E8C" w:rsidP="001936E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EB62D4">
        <w:rPr>
          <w:rFonts w:ascii="仿宋_GB2312" w:eastAsia="仿宋_GB2312" w:hint="eastAsia"/>
          <w:sz w:val="30"/>
          <w:szCs w:val="30"/>
        </w:rPr>
        <w:t>.</w:t>
      </w:r>
      <w:r w:rsidR="00C77973">
        <w:rPr>
          <w:rFonts w:ascii="仿宋_GB2312" w:eastAsia="仿宋_GB2312" w:hint="eastAsia"/>
          <w:sz w:val="30"/>
          <w:szCs w:val="30"/>
        </w:rPr>
        <w:t>实验</w:t>
      </w:r>
      <w:r w:rsidR="00EB62D4">
        <w:rPr>
          <w:rFonts w:ascii="仿宋_GB2312" w:eastAsia="仿宋_GB2312" w:hint="eastAsia"/>
          <w:sz w:val="30"/>
          <w:szCs w:val="30"/>
        </w:rPr>
        <w:t>实</w:t>
      </w:r>
      <w:proofErr w:type="gramStart"/>
      <w:r w:rsidR="00EB62D4">
        <w:rPr>
          <w:rFonts w:ascii="仿宋_GB2312" w:eastAsia="仿宋_GB2312" w:hint="eastAsia"/>
          <w:sz w:val="30"/>
          <w:szCs w:val="30"/>
        </w:rPr>
        <w:t>训</w:t>
      </w:r>
      <w:r w:rsidR="00EB62D4" w:rsidRPr="00EB62D4">
        <w:rPr>
          <w:rFonts w:ascii="仿宋_GB2312" w:eastAsia="仿宋_GB2312"/>
          <w:sz w:val="30"/>
          <w:szCs w:val="30"/>
        </w:rPr>
        <w:t>设备</w:t>
      </w:r>
      <w:proofErr w:type="gramEnd"/>
      <w:r w:rsidR="00EB62D4" w:rsidRPr="00EB62D4">
        <w:rPr>
          <w:rFonts w:ascii="仿宋_GB2312" w:eastAsia="仿宋_GB2312"/>
          <w:sz w:val="30"/>
          <w:szCs w:val="30"/>
        </w:rPr>
        <w:t>性能稳定，运行良好，在满足本单位教学、科研规定机时外尚有空余机时。</w:t>
      </w:r>
    </w:p>
    <w:p w:rsidR="00EB62D4" w:rsidRDefault="00EB62D4" w:rsidP="001936E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第八</w:t>
      </w:r>
      <w:r w:rsidR="006F59B6" w:rsidRPr="006F59B6">
        <w:rPr>
          <w:rFonts w:ascii="仿宋_GB2312" w:eastAsia="仿宋_GB2312" w:hint="eastAsia"/>
          <w:sz w:val="30"/>
          <w:szCs w:val="30"/>
        </w:rPr>
        <w:t>条  参加开放共享</w:t>
      </w:r>
      <w:r w:rsidR="00C77973">
        <w:rPr>
          <w:rFonts w:ascii="仿宋_GB2312" w:eastAsia="仿宋_GB2312" w:hint="eastAsia"/>
          <w:sz w:val="30"/>
          <w:szCs w:val="30"/>
        </w:rPr>
        <w:t>实验</w:t>
      </w:r>
      <w:r>
        <w:rPr>
          <w:rFonts w:ascii="仿宋_GB2312" w:eastAsia="仿宋_GB2312" w:hint="eastAsia"/>
          <w:sz w:val="30"/>
          <w:szCs w:val="30"/>
        </w:rPr>
        <w:t>实</w:t>
      </w:r>
      <w:proofErr w:type="gramStart"/>
      <w:r>
        <w:rPr>
          <w:rFonts w:ascii="仿宋_GB2312" w:eastAsia="仿宋_GB2312" w:hint="eastAsia"/>
          <w:sz w:val="30"/>
          <w:szCs w:val="30"/>
        </w:rPr>
        <w:t>训</w:t>
      </w:r>
      <w:r w:rsidR="006F59B6" w:rsidRPr="006F59B6">
        <w:rPr>
          <w:rFonts w:ascii="仿宋_GB2312" w:eastAsia="仿宋_GB2312" w:hint="eastAsia"/>
          <w:sz w:val="30"/>
          <w:szCs w:val="30"/>
        </w:rPr>
        <w:t>设备</w:t>
      </w:r>
      <w:proofErr w:type="gramEnd"/>
      <w:r w:rsidR="006F59B6" w:rsidRPr="006F59B6">
        <w:rPr>
          <w:rFonts w:ascii="仿宋_GB2312" w:eastAsia="仿宋_GB2312" w:hint="eastAsia"/>
          <w:sz w:val="30"/>
          <w:szCs w:val="30"/>
        </w:rPr>
        <w:t>所在的</w:t>
      </w:r>
      <w:r>
        <w:rPr>
          <w:rFonts w:ascii="仿宋_GB2312" w:eastAsia="仿宋_GB2312" w:hint="eastAsia"/>
          <w:sz w:val="30"/>
          <w:szCs w:val="30"/>
        </w:rPr>
        <w:t>实训中心</w:t>
      </w:r>
      <w:r w:rsidR="006F59B6" w:rsidRPr="006F59B6">
        <w:rPr>
          <w:rFonts w:ascii="仿宋_GB2312" w:eastAsia="仿宋_GB2312" w:hint="eastAsia"/>
          <w:sz w:val="30"/>
          <w:szCs w:val="30"/>
        </w:rPr>
        <w:t>是</w:t>
      </w:r>
      <w:r>
        <w:rPr>
          <w:rFonts w:ascii="仿宋_GB2312" w:eastAsia="仿宋_GB2312" w:hint="eastAsia"/>
          <w:sz w:val="30"/>
          <w:szCs w:val="30"/>
        </w:rPr>
        <w:t>开放共享</w:t>
      </w:r>
      <w:r w:rsidR="006F59B6" w:rsidRPr="006F59B6">
        <w:rPr>
          <w:rFonts w:ascii="仿宋_GB2312" w:eastAsia="仿宋_GB2312" w:hint="eastAsia"/>
          <w:sz w:val="30"/>
          <w:szCs w:val="30"/>
        </w:rPr>
        <w:t>服务的基本承接单位。在开放服务过程中，任何单位和个人不得私自收取现金或将收入转入其它校内账户。</w:t>
      </w:r>
    </w:p>
    <w:p w:rsidR="00EB62D4" w:rsidRDefault="00EB62D4" w:rsidP="001936E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B62D4">
        <w:rPr>
          <w:rFonts w:ascii="仿宋_GB2312" w:eastAsia="仿宋_GB2312"/>
          <w:sz w:val="30"/>
          <w:szCs w:val="30"/>
        </w:rPr>
        <w:t>第九条　使用共享</w:t>
      </w:r>
      <w:r w:rsidR="00C77973">
        <w:rPr>
          <w:rFonts w:ascii="仿宋_GB2312" w:eastAsia="仿宋_GB2312" w:hint="eastAsia"/>
          <w:sz w:val="30"/>
          <w:szCs w:val="30"/>
        </w:rPr>
        <w:t>实验实</w:t>
      </w:r>
      <w:proofErr w:type="gramStart"/>
      <w:r w:rsidR="00C77973">
        <w:rPr>
          <w:rFonts w:ascii="仿宋_GB2312" w:eastAsia="仿宋_GB2312" w:hint="eastAsia"/>
          <w:sz w:val="30"/>
          <w:szCs w:val="30"/>
        </w:rPr>
        <w:t>训</w:t>
      </w:r>
      <w:r w:rsidRPr="00EB62D4">
        <w:rPr>
          <w:rFonts w:ascii="仿宋_GB2312" w:eastAsia="仿宋_GB2312"/>
          <w:sz w:val="30"/>
          <w:szCs w:val="30"/>
        </w:rPr>
        <w:t>设备</w:t>
      </w:r>
      <w:proofErr w:type="gramEnd"/>
      <w:r w:rsidRPr="00EB62D4">
        <w:rPr>
          <w:rFonts w:ascii="仿宋_GB2312" w:eastAsia="仿宋_GB2312"/>
          <w:sz w:val="30"/>
          <w:szCs w:val="30"/>
        </w:rPr>
        <w:t>时须提前与相关管理人员预约，并填写《</w:t>
      </w:r>
      <w:r>
        <w:rPr>
          <w:rFonts w:ascii="仿宋_GB2312" w:eastAsia="仿宋_GB2312" w:hint="eastAsia"/>
          <w:sz w:val="30"/>
          <w:szCs w:val="30"/>
        </w:rPr>
        <w:t>湖州职业技术学院</w:t>
      </w:r>
      <w:r w:rsidRPr="00EB62D4">
        <w:rPr>
          <w:rFonts w:ascii="仿宋_GB2312" w:eastAsia="仿宋_GB2312"/>
          <w:sz w:val="30"/>
          <w:szCs w:val="30"/>
        </w:rPr>
        <w:t>共享</w:t>
      </w:r>
      <w:r w:rsidR="00C77973">
        <w:rPr>
          <w:rFonts w:ascii="仿宋_GB2312" w:eastAsia="仿宋_GB2312" w:hint="eastAsia"/>
          <w:sz w:val="30"/>
          <w:szCs w:val="30"/>
        </w:rPr>
        <w:t>实验</w:t>
      </w:r>
      <w:r>
        <w:rPr>
          <w:rFonts w:ascii="仿宋_GB2312" w:eastAsia="仿宋_GB2312" w:hint="eastAsia"/>
          <w:sz w:val="30"/>
          <w:szCs w:val="30"/>
        </w:rPr>
        <w:t>实训设备</w:t>
      </w:r>
      <w:r>
        <w:rPr>
          <w:rFonts w:ascii="仿宋_GB2312" w:eastAsia="仿宋_GB2312"/>
          <w:sz w:val="30"/>
          <w:szCs w:val="30"/>
        </w:rPr>
        <w:t>使用申请单》（一式三联），确定使用日期；</w:t>
      </w:r>
      <w:r w:rsidR="00C77973">
        <w:rPr>
          <w:rFonts w:ascii="仿宋_GB2312" w:eastAsia="仿宋_GB2312" w:hint="eastAsia"/>
          <w:sz w:val="30"/>
          <w:szCs w:val="30"/>
        </w:rPr>
        <w:t>实验</w:t>
      </w:r>
      <w:r>
        <w:rPr>
          <w:rFonts w:ascii="仿宋_GB2312" w:eastAsia="仿宋_GB2312" w:hint="eastAsia"/>
          <w:sz w:val="30"/>
          <w:szCs w:val="30"/>
        </w:rPr>
        <w:t>实训</w:t>
      </w:r>
      <w:r w:rsidRPr="00EB62D4">
        <w:rPr>
          <w:rFonts w:ascii="仿宋_GB2312" w:eastAsia="仿宋_GB2312"/>
          <w:sz w:val="30"/>
          <w:szCs w:val="30"/>
        </w:rPr>
        <w:t>设备管理单位应在约定的期限内完成相关任务。</w:t>
      </w:r>
    </w:p>
    <w:p w:rsidR="00432D30" w:rsidRPr="001936E5" w:rsidRDefault="006F59B6" w:rsidP="001936E5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1936E5">
        <w:rPr>
          <w:rFonts w:ascii="仿宋_GB2312" w:eastAsia="仿宋_GB2312" w:hint="eastAsia"/>
          <w:b/>
          <w:sz w:val="32"/>
          <w:szCs w:val="32"/>
        </w:rPr>
        <w:t>第四章  服务收费及管理</w:t>
      </w:r>
    </w:p>
    <w:p w:rsidR="003F3E8C" w:rsidRDefault="006F59B6" w:rsidP="001936E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F59B6">
        <w:rPr>
          <w:rFonts w:ascii="仿宋_GB2312" w:eastAsia="仿宋_GB2312" w:hint="eastAsia"/>
          <w:sz w:val="30"/>
          <w:szCs w:val="30"/>
        </w:rPr>
        <w:t>第十条  开放共享实行有偿服务，科学定价。建立统一的收费制度</w:t>
      </w:r>
      <w:r w:rsidR="00843EBE">
        <w:rPr>
          <w:rFonts w:ascii="仿宋_GB2312" w:eastAsia="仿宋_GB2312" w:hint="eastAsia"/>
          <w:sz w:val="30"/>
          <w:szCs w:val="30"/>
        </w:rPr>
        <w:t>，</w:t>
      </w:r>
      <w:r w:rsidRPr="006F59B6">
        <w:rPr>
          <w:rFonts w:ascii="仿宋_GB2312" w:eastAsia="仿宋_GB2312" w:hint="eastAsia"/>
          <w:sz w:val="30"/>
          <w:szCs w:val="30"/>
        </w:rPr>
        <w:t>收费标准制订依照：国家主管部门有统一定价的，执行国家标准；没有统一定价的，参照同类设备市场价格或以下要素制定大型仪器设备使用费标准：</w:t>
      </w:r>
    </w:p>
    <w:p w:rsidR="00693DA5" w:rsidRPr="00693DA5" w:rsidRDefault="00693DA5" w:rsidP="001936E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93DA5"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.</w:t>
      </w:r>
      <w:r w:rsidRPr="00693DA5">
        <w:rPr>
          <w:rFonts w:ascii="仿宋_GB2312" w:eastAsia="仿宋_GB2312" w:hint="eastAsia"/>
          <w:sz w:val="30"/>
          <w:szCs w:val="30"/>
        </w:rPr>
        <w:t>材料费：根据购入价，按实际消耗计算、收费。</w:t>
      </w:r>
      <w:r w:rsidRPr="00693DA5">
        <w:rPr>
          <w:rFonts w:ascii="仿宋_GB2312" w:eastAsia="仿宋_GB2312"/>
          <w:sz w:val="30"/>
          <w:szCs w:val="30"/>
        </w:rPr>
        <w:t xml:space="preserve"> </w:t>
      </w:r>
    </w:p>
    <w:p w:rsidR="00693DA5" w:rsidRPr="00693DA5" w:rsidRDefault="00693DA5" w:rsidP="001936E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2.</w:t>
      </w:r>
      <w:r w:rsidRPr="00693DA5">
        <w:rPr>
          <w:rFonts w:ascii="仿宋_GB2312" w:eastAsia="仿宋_GB2312"/>
          <w:sz w:val="30"/>
          <w:szCs w:val="30"/>
        </w:rPr>
        <w:t>工时费：按各种收费标准执行</w:t>
      </w:r>
      <w:r w:rsidR="00843EBE">
        <w:rPr>
          <w:rFonts w:ascii="仿宋_GB2312" w:eastAsia="仿宋_GB2312" w:hint="eastAsia"/>
          <w:sz w:val="30"/>
          <w:szCs w:val="30"/>
        </w:rPr>
        <w:t>。</w:t>
      </w:r>
    </w:p>
    <w:p w:rsidR="00693DA5" w:rsidRPr="00693DA5" w:rsidRDefault="00693DA5" w:rsidP="001936E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 w:rsidRPr="00693DA5">
        <w:rPr>
          <w:rFonts w:ascii="仿宋_GB2312" w:eastAsia="仿宋_GB2312"/>
          <w:sz w:val="30"/>
          <w:szCs w:val="30"/>
        </w:rPr>
        <w:t>水电费：按实际使用量</w:t>
      </w:r>
      <w:r w:rsidRPr="00693DA5">
        <w:rPr>
          <w:rFonts w:ascii="仿宋_GB2312" w:eastAsia="仿宋_GB2312"/>
          <w:sz w:val="30"/>
          <w:szCs w:val="30"/>
        </w:rPr>
        <w:t>×</w:t>
      </w:r>
      <w:r w:rsidRPr="00693DA5">
        <w:rPr>
          <w:rFonts w:ascii="仿宋_GB2312" w:eastAsia="仿宋_GB2312"/>
          <w:sz w:val="30"/>
          <w:szCs w:val="30"/>
        </w:rPr>
        <w:t>水电费单价</w:t>
      </w:r>
      <w:r w:rsidR="00843EBE">
        <w:rPr>
          <w:rFonts w:ascii="仿宋_GB2312" w:eastAsia="仿宋_GB2312" w:hint="eastAsia"/>
          <w:sz w:val="30"/>
          <w:szCs w:val="30"/>
        </w:rPr>
        <w:t>。</w:t>
      </w:r>
    </w:p>
    <w:p w:rsidR="00693DA5" w:rsidRPr="00693DA5" w:rsidRDefault="00693DA5" w:rsidP="001936E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Pr="00693DA5">
        <w:rPr>
          <w:rFonts w:ascii="仿宋_GB2312" w:eastAsia="仿宋_GB2312"/>
          <w:sz w:val="30"/>
          <w:szCs w:val="30"/>
        </w:rPr>
        <w:t>．仪器设备折旧费：根据不同情况，每小时按原价的0.</w:t>
      </w:r>
      <w:r w:rsidRPr="00693DA5">
        <w:rPr>
          <w:rFonts w:ascii="仿宋_GB2312" w:eastAsia="仿宋_GB2312" w:hint="eastAsia"/>
          <w:sz w:val="30"/>
          <w:szCs w:val="30"/>
        </w:rPr>
        <w:t>3</w:t>
      </w:r>
      <w:r w:rsidRPr="00693DA5">
        <w:rPr>
          <w:rFonts w:ascii="仿宋_GB2312" w:eastAsia="仿宋_GB2312"/>
          <w:sz w:val="30"/>
          <w:szCs w:val="30"/>
        </w:rPr>
        <w:t>‰</w:t>
      </w:r>
      <w:r w:rsidRPr="00693DA5">
        <w:rPr>
          <w:rFonts w:ascii="仿宋_GB2312" w:eastAsia="仿宋_GB2312"/>
          <w:sz w:val="30"/>
          <w:szCs w:val="30"/>
        </w:rPr>
        <w:t>-</w:t>
      </w:r>
      <w:r w:rsidRPr="00693DA5">
        <w:rPr>
          <w:rFonts w:ascii="仿宋_GB2312" w:eastAsia="仿宋_GB2312" w:hint="eastAsia"/>
          <w:sz w:val="30"/>
          <w:szCs w:val="30"/>
        </w:rPr>
        <w:t>1</w:t>
      </w:r>
      <w:r w:rsidRPr="00693DA5">
        <w:rPr>
          <w:rFonts w:ascii="仿宋_GB2312" w:eastAsia="仿宋_GB2312"/>
          <w:sz w:val="30"/>
          <w:szCs w:val="30"/>
        </w:rPr>
        <w:t>‰</w:t>
      </w:r>
      <w:r w:rsidRPr="00693DA5">
        <w:rPr>
          <w:rFonts w:ascii="仿宋_GB2312" w:eastAsia="仿宋_GB2312"/>
          <w:sz w:val="30"/>
          <w:szCs w:val="30"/>
        </w:rPr>
        <w:t>计算。</w:t>
      </w:r>
    </w:p>
    <w:p w:rsidR="00693DA5" w:rsidRPr="00693DA5" w:rsidRDefault="00693DA5" w:rsidP="001936E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</w:t>
      </w:r>
      <w:r w:rsidRPr="00693DA5">
        <w:rPr>
          <w:rFonts w:ascii="仿宋_GB2312" w:eastAsia="仿宋_GB2312"/>
          <w:sz w:val="30"/>
          <w:szCs w:val="30"/>
        </w:rPr>
        <w:t>管理费：按材料费、设备折旧费、工时费、水电费总和的</w:t>
      </w:r>
      <w:r w:rsidRPr="00693DA5">
        <w:rPr>
          <w:rFonts w:ascii="仿宋_GB2312" w:eastAsia="仿宋_GB2312" w:hint="eastAsia"/>
          <w:sz w:val="30"/>
          <w:szCs w:val="30"/>
        </w:rPr>
        <w:t>5</w:t>
      </w:r>
      <w:r w:rsidRPr="00693DA5">
        <w:rPr>
          <w:rFonts w:ascii="仿宋_GB2312" w:eastAsia="仿宋_GB2312"/>
          <w:sz w:val="30"/>
          <w:szCs w:val="30"/>
        </w:rPr>
        <w:t>％-</w:t>
      </w:r>
      <w:r w:rsidRPr="00693DA5">
        <w:rPr>
          <w:rFonts w:ascii="仿宋_GB2312" w:eastAsia="仿宋_GB2312" w:hint="eastAsia"/>
          <w:sz w:val="30"/>
          <w:szCs w:val="30"/>
        </w:rPr>
        <w:t>1</w:t>
      </w:r>
      <w:r w:rsidRPr="00693DA5">
        <w:rPr>
          <w:rFonts w:ascii="仿宋_GB2312" w:eastAsia="仿宋_GB2312"/>
          <w:sz w:val="30"/>
          <w:szCs w:val="30"/>
        </w:rPr>
        <w:t>0％收取。</w:t>
      </w:r>
    </w:p>
    <w:p w:rsidR="00693DA5" w:rsidRPr="00693DA5" w:rsidRDefault="00693DA5" w:rsidP="001936E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</w:t>
      </w:r>
      <w:r w:rsidRPr="00693DA5">
        <w:rPr>
          <w:rFonts w:ascii="仿宋_GB2312" w:eastAsia="仿宋_GB2312" w:hint="eastAsia"/>
          <w:sz w:val="30"/>
          <w:szCs w:val="30"/>
        </w:rPr>
        <w:t>国家有规定的服务项目按照有关规定进行。</w:t>
      </w:r>
    </w:p>
    <w:p w:rsidR="00693DA5" w:rsidRPr="00693DA5" w:rsidRDefault="00693DA5" w:rsidP="001936E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93DA5">
        <w:rPr>
          <w:rFonts w:ascii="仿宋_GB2312" w:eastAsia="仿宋_GB2312"/>
          <w:sz w:val="30"/>
          <w:szCs w:val="30"/>
        </w:rPr>
        <w:t>实验</w:t>
      </w:r>
      <w:r w:rsidRPr="00693DA5">
        <w:rPr>
          <w:rFonts w:ascii="仿宋_GB2312" w:eastAsia="仿宋_GB2312" w:hint="eastAsia"/>
          <w:sz w:val="30"/>
          <w:szCs w:val="30"/>
        </w:rPr>
        <w:t>实训</w:t>
      </w:r>
      <w:r w:rsidRPr="00693DA5">
        <w:rPr>
          <w:rFonts w:ascii="仿宋_GB2312" w:eastAsia="仿宋_GB2312"/>
          <w:sz w:val="30"/>
          <w:szCs w:val="30"/>
        </w:rPr>
        <w:t>室对外</w:t>
      </w:r>
      <w:r>
        <w:rPr>
          <w:rFonts w:ascii="仿宋_GB2312" w:eastAsia="仿宋_GB2312" w:hint="eastAsia"/>
          <w:sz w:val="30"/>
          <w:szCs w:val="30"/>
        </w:rPr>
        <w:t>开放取费用</w:t>
      </w:r>
      <w:r w:rsidRPr="00693DA5">
        <w:rPr>
          <w:rFonts w:ascii="仿宋_GB2312" w:eastAsia="仿宋_GB2312"/>
          <w:sz w:val="30"/>
          <w:szCs w:val="30"/>
        </w:rPr>
        <w:t>由承担对外服务的实验</w:t>
      </w:r>
      <w:r w:rsidRPr="00693DA5">
        <w:rPr>
          <w:rFonts w:ascii="仿宋_GB2312" w:eastAsia="仿宋_GB2312" w:hint="eastAsia"/>
          <w:sz w:val="30"/>
          <w:szCs w:val="30"/>
        </w:rPr>
        <w:t>实</w:t>
      </w:r>
      <w:proofErr w:type="gramStart"/>
      <w:r w:rsidRPr="00693DA5">
        <w:rPr>
          <w:rFonts w:ascii="仿宋_GB2312" w:eastAsia="仿宋_GB2312" w:hint="eastAsia"/>
          <w:sz w:val="30"/>
          <w:szCs w:val="30"/>
        </w:rPr>
        <w:t>训</w:t>
      </w:r>
      <w:r w:rsidRPr="00693DA5">
        <w:rPr>
          <w:rFonts w:ascii="仿宋_GB2312" w:eastAsia="仿宋_GB2312"/>
          <w:sz w:val="30"/>
          <w:szCs w:val="30"/>
        </w:rPr>
        <w:t>室按标准</w:t>
      </w:r>
      <w:proofErr w:type="gramEnd"/>
      <w:r w:rsidRPr="00693DA5">
        <w:rPr>
          <w:rFonts w:ascii="仿宋_GB2312" w:eastAsia="仿宋_GB2312"/>
          <w:sz w:val="30"/>
          <w:szCs w:val="30"/>
        </w:rPr>
        <w:t>核算金额，统一上交财务处</w:t>
      </w:r>
      <w:r w:rsidRPr="00693DA5">
        <w:rPr>
          <w:rFonts w:ascii="仿宋_GB2312" w:eastAsia="仿宋_GB2312" w:hint="eastAsia"/>
          <w:sz w:val="30"/>
          <w:szCs w:val="30"/>
        </w:rPr>
        <w:t>，票据到财务处开具</w:t>
      </w:r>
      <w:r w:rsidRPr="00693DA5">
        <w:rPr>
          <w:rFonts w:ascii="仿宋_GB2312" w:eastAsia="仿宋_GB2312"/>
          <w:sz w:val="30"/>
          <w:szCs w:val="30"/>
        </w:rPr>
        <w:t>。每学期与财务处进行结算，以每学期实际到款额为基数按比例进行分配。任何单位和个人不得私自收取现金或将收入转入校内、外其他账户。</w:t>
      </w:r>
    </w:p>
    <w:p w:rsidR="003F3E8C" w:rsidRDefault="00693DA5" w:rsidP="001936E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第</w:t>
      </w:r>
      <w:r w:rsidR="006E11F4">
        <w:rPr>
          <w:rFonts w:ascii="仿宋_GB2312" w:eastAsia="仿宋_GB2312" w:hint="eastAsia"/>
          <w:sz w:val="30"/>
          <w:szCs w:val="30"/>
        </w:rPr>
        <w:t>十一</w:t>
      </w:r>
      <w:r w:rsidR="006F59B6" w:rsidRPr="006F59B6">
        <w:rPr>
          <w:rFonts w:ascii="仿宋_GB2312" w:eastAsia="仿宋_GB2312" w:hint="eastAsia"/>
          <w:sz w:val="30"/>
          <w:szCs w:val="30"/>
        </w:rPr>
        <w:t>条  开放共享服务的基本流程为：</w:t>
      </w:r>
    </w:p>
    <w:p w:rsidR="003F3E8C" w:rsidRDefault="006E11F4" w:rsidP="001936E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 w:rsidR="005A610A">
        <w:rPr>
          <w:rFonts w:ascii="仿宋_GB2312" w:eastAsia="仿宋_GB2312" w:hint="eastAsia"/>
          <w:sz w:val="30"/>
          <w:szCs w:val="30"/>
        </w:rPr>
        <w:t>.</w:t>
      </w:r>
      <w:r w:rsidR="006F59B6" w:rsidRPr="006F59B6">
        <w:rPr>
          <w:rFonts w:ascii="仿宋_GB2312" w:eastAsia="仿宋_GB2312" w:hint="eastAsia"/>
          <w:sz w:val="30"/>
          <w:szCs w:val="30"/>
        </w:rPr>
        <w:t>用户填写《</w:t>
      </w:r>
      <w:r w:rsidR="00432D30">
        <w:rPr>
          <w:rFonts w:ascii="仿宋_GB2312" w:eastAsia="仿宋_GB2312" w:hint="eastAsia"/>
          <w:sz w:val="30"/>
          <w:szCs w:val="30"/>
        </w:rPr>
        <w:t>湖州职业技术学院</w:t>
      </w:r>
      <w:r w:rsidR="005A610A">
        <w:rPr>
          <w:rFonts w:ascii="仿宋_GB2312" w:eastAsia="仿宋_GB2312" w:hint="eastAsia"/>
          <w:sz w:val="30"/>
          <w:szCs w:val="30"/>
        </w:rPr>
        <w:t>实验</w:t>
      </w:r>
      <w:r w:rsidR="00432D30">
        <w:rPr>
          <w:rFonts w:ascii="仿宋_GB2312" w:eastAsia="仿宋_GB2312" w:hint="eastAsia"/>
          <w:sz w:val="30"/>
          <w:szCs w:val="30"/>
        </w:rPr>
        <w:t>实训</w:t>
      </w:r>
      <w:r w:rsidR="006F59B6" w:rsidRPr="006F59B6">
        <w:rPr>
          <w:rFonts w:ascii="仿宋_GB2312" w:eastAsia="仿宋_GB2312" w:hint="eastAsia"/>
          <w:sz w:val="30"/>
          <w:szCs w:val="30"/>
        </w:rPr>
        <w:t>设备开放共享使用申请表》；</w:t>
      </w:r>
    </w:p>
    <w:p w:rsidR="003F3E8C" w:rsidRDefault="006E11F4" w:rsidP="001936E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432D30">
        <w:rPr>
          <w:rFonts w:ascii="仿宋_GB2312" w:eastAsia="仿宋_GB2312" w:hint="eastAsia"/>
          <w:sz w:val="30"/>
          <w:szCs w:val="30"/>
        </w:rPr>
        <w:t>.</w:t>
      </w:r>
      <w:r w:rsidR="006F59B6" w:rsidRPr="006F59B6">
        <w:rPr>
          <w:rFonts w:ascii="仿宋_GB2312" w:eastAsia="仿宋_GB2312" w:hint="eastAsia"/>
          <w:sz w:val="30"/>
          <w:szCs w:val="30"/>
        </w:rPr>
        <w:t>用户到</w:t>
      </w:r>
      <w:r w:rsidR="00432D30">
        <w:rPr>
          <w:rFonts w:ascii="仿宋_GB2312" w:eastAsia="仿宋_GB2312" w:hint="eastAsia"/>
          <w:sz w:val="30"/>
          <w:szCs w:val="30"/>
        </w:rPr>
        <w:t>设备所在实训</w:t>
      </w:r>
      <w:r w:rsidR="006F59B6" w:rsidRPr="006F59B6">
        <w:rPr>
          <w:rFonts w:ascii="仿宋_GB2312" w:eastAsia="仿宋_GB2312" w:hint="eastAsia"/>
          <w:sz w:val="30"/>
          <w:szCs w:val="30"/>
        </w:rPr>
        <w:t>中心核算服务费用；</w:t>
      </w:r>
    </w:p>
    <w:p w:rsidR="003F3E8C" w:rsidRDefault="006E11F4" w:rsidP="001936E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5A610A">
        <w:rPr>
          <w:rFonts w:ascii="仿宋_GB2312" w:eastAsia="仿宋_GB2312" w:hint="eastAsia"/>
          <w:sz w:val="30"/>
          <w:szCs w:val="30"/>
        </w:rPr>
        <w:t>.</w:t>
      </w:r>
      <w:r w:rsidR="00432D30">
        <w:rPr>
          <w:rFonts w:ascii="仿宋_GB2312" w:eastAsia="仿宋_GB2312" w:hint="eastAsia"/>
          <w:sz w:val="30"/>
          <w:szCs w:val="30"/>
        </w:rPr>
        <w:t>实训</w:t>
      </w:r>
      <w:r w:rsidR="006F59B6" w:rsidRPr="006F59B6">
        <w:rPr>
          <w:rFonts w:ascii="仿宋_GB2312" w:eastAsia="仿宋_GB2312" w:hint="eastAsia"/>
          <w:sz w:val="30"/>
          <w:szCs w:val="30"/>
        </w:rPr>
        <w:t>中心为用户</w:t>
      </w:r>
      <w:r w:rsidR="00432D30">
        <w:rPr>
          <w:rFonts w:ascii="仿宋_GB2312" w:eastAsia="仿宋_GB2312" w:hint="eastAsia"/>
          <w:sz w:val="30"/>
          <w:szCs w:val="30"/>
        </w:rPr>
        <w:t>提供服务；</w:t>
      </w:r>
    </w:p>
    <w:p w:rsidR="003F3E8C" w:rsidRDefault="006E11F4" w:rsidP="001936E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5A610A">
        <w:rPr>
          <w:rFonts w:ascii="仿宋_GB2312" w:eastAsia="仿宋_GB2312" w:hint="eastAsia"/>
          <w:sz w:val="30"/>
          <w:szCs w:val="30"/>
        </w:rPr>
        <w:t>.</w:t>
      </w:r>
      <w:r w:rsidR="00432D30">
        <w:rPr>
          <w:rFonts w:ascii="仿宋_GB2312" w:eastAsia="仿宋_GB2312" w:hint="eastAsia"/>
          <w:sz w:val="30"/>
          <w:szCs w:val="30"/>
        </w:rPr>
        <w:t>服务完成后，用户和实训</w:t>
      </w:r>
      <w:r w:rsidR="006F59B6" w:rsidRPr="006F59B6">
        <w:rPr>
          <w:rFonts w:ascii="仿宋_GB2312" w:eastAsia="仿宋_GB2312" w:hint="eastAsia"/>
          <w:sz w:val="30"/>
          <w:szCs w:val="30"/>
        </w:rPr>
        <w:t>中心主任签字确认，</w:t>
      </w:r>
      <w:r w:rsidR="00432D30">
        <w:rPr>
          <w:rFonts w:ascii="仿宋_GB2312" w:eastAsia="仿宋_GB2312" w:hint="eastAsia"/>
          <w:sz w:val="30"/>
          <w:szCs w:val="30"/>
        </w:rPr>
        <w:t>办公室审核</w:t>
      </w:r>
      <w:r w:rsidR="006F59B6" w:rsidRPr="006F59B6">
        <w:rPr>
          <w:rFonts w:ascii="仿宋_GB2312" w:eastAsia="仿宋_GB2312" w:hint="eastAsia"/>
          <w:sz w:val="30"/>
          <w:szCs w:val="30"/>
        </w:rPr>
        <w:t>；</w:t>
      </w:r>
    </w:p>
    <w:p w:rsidR="00FB6874" w:rsidRDefault="006E11F4" w:rsidP="001936E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="005A610A">
        <w:rPr>
          <w:rFonts w:ascii="仿宋_GB2312" w:eastAsia="仿宋_GB2312" w:hint="eastAsia"/>
          <w:sz w:val="30"/>
          <w:szCs w:val="30"/>
        </w:rPr>
        <w:t>.</w:t>
      </w:r>
      <w:r w:rsidR="006F59B6" w:rsidRPr="006F59B6">
        <w:rPr>
          <w:rFonts w:ascii="仿宋_GB2312" w:eastAsia="仿宋_GB2312" w:hint="eastAsia"/>
          <w:sz w:val="30"/>
          <w:szCs w:val="30"/>
        </w:rPr>
        <w:t xml:space="preserve">用户到财务处缴纳服务费用。 </w:t>
      </w:r>
    </w:p>
    <w:p w:rsidR="00191ACE" w:rsidRDefault="00FB6874" w:rsidP="001936E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B6874">
        <w:rPr>
          <w:rFonts w:ascii="仿宋_GB2312" w:eastAsia="仿宋_GB2312"/>
          <w:sz w:val="30"/>
          <w:szCs w:val="30"/>
        </w:rPr>
        <w:t>第十二条　考核</w:t>
      </w:r>
    </w:p>
    <w:p w:rsidR="00191ACE" w:rsidRDefault="00FB6874" w:rsidP="001936E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B6874">
        <w:rPr>
          <w:rFonts w:ascii="仿宋_GB2312" w:eastAsia="仿宋_GB2312"/>
          <w:sz w:val="30"/>
          <w:szCs w:val="30"/>
        </w:rPr>
        <w:t>1</w:t>
      </w:r>
      <w:r w:rsidR="005A610A">
        <w:rPr>
          <w:rFonts w:ascii="仿宋_GB2312" w:eastAsia="仿宋_GB2312" w:hint="eastAsia"/>
          <w:sz w:val="30"/>
          <w:szCs w:val="30"/>
        </w:rPr>
        <w:t>.</w:t>
      </w:r>
      <w:r w:rsidRPr="00FB6874">
        <w:rPr>
          <w:rFonts w:ascii="仿宋_GB2312" w:eastAsia="仿宋_GB2312"/>
          <w:sz w:val="30"/>
          <w:szCs w:val="30"/>
        </w:rPr>
        <w:t>办公室负责学校</w:t>
      </w:r>
      <w:r w:rsidR="005A610A">
        <w:rPr>
          <w:rFonts w:ascii="仿宋_GB2312" w:eastAsia="仿宋_GB2312" w:hint="eastAsia"/>
          <w:sz w:val="30"/>
          <w:szCs w:val="30"/>
        </w:rPr>
        <w:t>实验实</w:t>
      </w:r>
      <w:proofErr w:type="gramStart"/>
      <w:r w:rsidR="005A610A">
        <w:rPr>
          <w:rFonts w:ascii="仿宋_GB2312" w:eastAsia="仿宋_GB2312" w:hint="eastAsia"/>
          <w:sz w:val="30"/>
          <w:szCs w:val="30"/>
        </w:rPr>
        <w:t>训</w:t>
      </w:r>
      <w:r w:rsidRPr="00FB6874">
        <w:rPr>
          <w:rFonts w:ascii="仿宋_GB2312" w:eastAsia="仿宋_GB2312"/>
          <w:sz w:val="30"/>
          <w:szCs w:val="30"/>
        </w:rPr>
        <w:t>设备</w:t>
      </w:r>
      <w:proofErr w:type="gramEnd"/>
      <w:r w:rsidRPr="00FB6874">
        <w:rPr>
          <w:rFonts w:ascii="仿宋_GB2312" w:eastAsia="仿宋_GB2312"/>
          <w:sz w:val="30"/>
          <w:szCs w:val="30"/>
        </w:rPr>
        <w:t>共享管理的考核。《</w:t>
      </w:r>
      <w:r w:rsidR="00191ACE">
        <w:rPr>
          <w:rFonts w:ascii="仿宋_GB2312" w:eastAsia="仿宋_GB2312" w:hint="eastAsia"/>
          <w:sz w:val="30"/>
          <w:szCs w:val="30"/>
        </w:rPr>
        <w:t>湖州职业技术学院</w:t>
      </w:r>
      <w:r w:rsidR="005A610A">
        <w:rPr>
          <w:rFonts w:ascii="仿宋_GB2312" w:eastAsia="仿宋_GB2312" w:hint="eastAsia"/>
          <w:sz w:val="30"/>
          <w:szCs w:val="30"/>
        </w:rPr>
        <w:t>实验</w:t>
      </w:r>
      <w:r w:rsidR="00191ACE">
        <w:rPr>
          <w:rFonts w:ascii="仿宋_GB2312" w:eastAsia="仿宋_GB2312" w:hint="eastAsia"/>
          <w:sz w:val="30"/>
          <w:szCs w:val="30"/>
        </w:rPr>
        <w:t>实训设备</w:t>
      </w:r>
      <w:r w:rsidRPr="00FB6874">
        <w:rPr>
          <w:rFonts w:ascii="仿宋_GB2312" w:eastAsia="仿宋_GB2312"/>
          <w:sz w:val="30"/>
          <w:szCs w:val="30"/>
        </w:rPr>
        <w:t>使用申请单》可作为对各</w:t>
      </w:r>
      <w:r w:rsidR="006E11F4">
        <w:rPr>
          <w:rFonts w:ascii="仿宋_GB2312" w:eastAsia="仿宋_GB2312" w:hint="eastAsia"/>
          <w:sz w:val="30"/>
          <w:szCs w:val="30"/>
        </w:rPr>
        <w:t>教学单位</w:t>
      </w:r>
      <w:r w:rsidR="00191ACE">
        <w:rPr>
          <w:rFonts w:ascii="仿宋_GB2312" w:eastAsia="仿宋_GB2312" w:hint="eastAsia"/>
          <w:sz w:val="30"/>
          <w:szCs w:val="30"/>
        </w:rPr>
        <w:t>实</w:t>
      </w:r>
      <w:proofErr w:type="gramStart"/>
      <w:r w:rsidR="00191ACE">
        <w:rPr>
          <w:rFonts w:ascii="仿宋_GB2312" w:eastAsia="仿宋_GB2312" w:hint="eastAsia"/>
          <w:sz w:val="30"/>
          <w:szCs w:val="30"/>
        </w:rPr>
        <w:t>训</w:t>
      </w:r>
      <w:r w:rsidRPr="00FB6874">
        <w:rPr>
          <w:rFonts w:ascii="仿宋_GB2312" w:eastAsia="仿宋_GB2312"/>
          <w:sz w:val="30"/>
          <w:szCs w:val="30"/>
        </w:rPr>
        <w:t>设备</w:t>
      </w:r>
      <w:proofErr w:type="gramEnd"/>
      <w:r w:rsidRPr="00FB6874">
        <w:rPr>
          <w:rFonts w:ascii="仿宋_GB2312" w:eastAsia="仿宋_GB2312"/>
          <w:sz w:val="30"/>
          <w:szCs w:val="30"/>
        </w:rPr>
        <w:t>开放情况进行年度考核的依据，以及对设备操作人员核算工作量的凭证。</w:t>
      </w:r>
    </w:p>
    <w:p w:rsidR="00191ACE" w:rsidRDefault="00FB6874" w:rsidP="001936E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B6874">
        <w:rPr>
          <w:rFonts w:ascii="仿宋_GB2312" w:eastAsia="仿宋_GB2312"/>
          <w:sz w:val="30"/>
          <w:szCs w:val="30"/>
        </w:rPr>
        <w:lastRenderedPageBreak/>
        <w:t>2</w:t>
      </w:r>
      <w:r w:rsidR="005A610A">
        <w:rPr>
          <w:rFonts w:ascii="仿宋_GB2312" w:eastAsia="仿宋_GB2312" w:hint="eastAsia"/>
          <w:sz w:val="30"/>
          <w:szCs w:val="30"/>
        </w:rPr>
        <w:t>.实验</w:t>
      </w:r>
      <w:r w:rsidR="00191ACE">
        <w:rPr>
          <w:rFonts w:ascii="仿宋_GB2312" w:eastAsia="仿宋_GB2312" w:hint="eastAsia"/>
          <w:sz w:val="30"/>
          <w:szCs w:val="30"/>
        </w:rPr>
        <w:t>实</w:t>
      </w:r>
      <w:proofErr w:type="gramStart"/>
      <w:r w:rsidR="00191ACE">
        <w:rPr>
          <w:rFonts w:ascii="仿宋_GB2312" w:eastAsia="仿宋_GB2312" w:hint="eastAsia"/>
          <w:sz w:val="30"/>
          <w:szCs w:val="30"/>
        </w:rPr>
        <w:t>训</w:t>
      </w:r>
      <w:r w:rsidRPr="00FB6874">
        <w:rPr>
          <w:rFonts w:ascii="仿宋_GB2312" w:eastAsia="仿宋_GB2312"/>
          <w:sz w:val="30"/>
          <w:szCs w:val="30"/>
        </w:rPr>
        <w:t>设备</w:t>
      </w:r>
      <w:proofErr w:type="gramEnd"/>
      <w:r w:rsidRPr="00FB6874">
        <w:rPr>
          <w:rFonts w:ascii="仿宋_GB2312" w:eastAsia="仿宋_GB2312"/>
          <w:sz w:val="30"/>
          <w:szCs w:val="30"/>
        </w:rPr>
        <w:t>使用和管理工作情况是核定</w:t>
      </w:r>
      <w:r w:rsidR="006E11F4">
        <w:rPr>
          <w:rFonts w:ascii="仿宋_GB2312" w:eastAsia="仿宋_GB2312" w:hint="eastAsia"/>
          <w:sz w:val="30"/>
          <w:szCs w:val="30"/>
        </w:rPr>
        <w:t>教学单位</w:t>
      </w:r>
      <w:r w:rsidR="005A610A">
        <w:rPr>
          <w:rFonts w:ascii="仿宋_GB2312" w:eastAsia="仿宋_GB2312" w:hint="eastAsia"/>
          <w:sz w:val="30"/>
          <w:szCs w:val="30"/>
        </w:rPr>
        <w:t>实验</w:t>
      </w:r>
      <w:r w:rsidR="00191ACE">
        <w:rPr>
          <w:rFonts w:ascii="仿宋_GB2312" w:eastAsia="仿宋_GB2312" w:hint="eastAsia"/>
          <w:sz w:val="30"/>
          <w:szCs w:val="30"/>
        </w:rPr>
        <w:t>实</w:t>
      </w:r>
      <w:proofErr w:type="gramStart"/>
      <w:r w:rsidR="00191ACE">
        <w:rPr>
          <w:rFonts w:ascii="仿宋_GB2312" w:eastAsia="仿宋_GB2312" w:hint="eastAsia"/>
          <w:sz w:val="30"/>
          <w:szCs w:val="30"/>
        </w:rPr>
        <w:t>训</w:t>
      </w:r>
      <w:r w:rsidR="00191ACE">
        <w:rPr>
          <w:rFonts w:ascii="仿宋_GB2312" w:eastAsia="仿宋_GB2312"/>
          <w:sz w:val="30"/>
          <w:szCs w:val="30"/>
        </w:rPr>
        <w:t>技术</w:t>
      </w:r>
      <w:proofErr w:type="gramEnd"/>
      <w:r w:rsidR="00191ACE">
        <w:rPr>
          <w:rFonts w:ascii="仿宋_GB2312" w:eastAsia="仿宋_GB2312"/>
          <w:sz w:val="30"/>
          <w:szCs w:val="30"/>
        </w:rPr>
        <w:t>岗位编制，</w:t>
      </w:r>
      <w:r w:rsidR="00191ACE">
        <w:rPr>
          <w:rFonts w:ascii="仿宋_GB2312" w:eastAsia="仿宋_GB2312" w:hint="eastAsia"/>
          <w:sz w:val="30"/>
          <w:szCs w:val="30"/>
        </w:rPr>
        <w:t>实训室</w:t>
      </w:r>
      <w:r w:rsidRPr="00FB6874">
        <w:rPr>
          <w:rFonts w:ascii="仿宋_GB2312" w:eastAsia="仿宋_GB2312"/>
          <w:sz w:val="30"/>
          <w:szCs w:val="30"/>
        </w:rPr>
        <w:t>管理人员、技术人员年度考核与职务评聘的重要依据之一。</w:t>
      </w:r>
    </w:p>
    <w:p w:rsidR="00681FDD" w:rsidRPr="001936E5" w:rsidRDefault="00681FDD" w:rsidP="001936E5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1936E5">
        <w:rPr>
          <w:rFonts w:ascii="仿宋_GB2312" w:eastAsia="仿宋_GB2312"/>
          <w:b/>
          <w:sz w:val="32"/>
          <w:szCs w:val="32"/>
        </w:rPr>
        <w:t>第四章　附　则</w:t>
      </w:r>
    </w:p>
    <w:p w:rsidR="00681FDD" w:rsidRDefault="006E11F4" w:rsidP="001936E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第十</w:t>
      </w:r>
      <w:r>
        <w:rPr>
          <w:rFonts w:ascii="仿宋_GB2312" w:eastAsia="仿宋_GB2312" w:hint="eastAsia"/>
          <w:sz w:val="30"/>
          <w:szCs w:val="30"/>
        </w:rPr>
        <w:t>三</w:t>
      </w:r>
      <w:r w:rsidR="00681FDD" w:rsidRPr="00681FDD">
        <w:rPr>
          <w:rFonts w:ascii="仿宋_GB2312" w:eastAsia="仿宋_GB2312"/>
          <w:sz w:val="30"/>
          <w:szCs w:val="30"/>
        </w:rPr>
        <w:t>条　本办法自公布之日起执行，由</w:t>
      </w:r>
      <w:r w:rsidR="00681FDD">
        <w:rPr>
          <w:rFonts w:ascii="仿宋_GB2312" w:eastAsia="仿宋_GB2312" w:hint="eastAsia"/>
          <w:sz w:val="30"/>
          <w:szCs w:val="30"/>
        </w:rPr>
        <w:t>实训</w:t>
      </w:r>
      <w:r w:rsidR="00681FDD" w:rsidRPr="00681FDD">
        <w:rPr>
          <w:rFonts w:ascii="仿宋_GB2312" w:eastAsia="仿宋_GB2312"/>
          <w:sz w:val="30"/>
          <w:szCs w:val="30"/>
        </w:rPr>
        <w:t>管理处负责解释。</w:t>
      </w:r>
    </w:p>
    <w:p w:rsidR="00DF04D8" w:rsidRDefault="00DF04D8" w:rsidP="001936E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</w:t>
      </w:r>
    </w:p>
    <w:p w:rsidR="00DD621A" w:rsidRDefault="00DF04D8" w:rsidP="00DF04D8">
      <w:pPr>
        <w:spacing w:line="560" w:lineRule="exact"/>
        <w:ind w:firstLineChars="1850" w:firstLine="55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实训管理处</w:t>
      </w:r>
    </w:p>
    <w:p w:rsidR="00DD621A" w:rsidRDefault="00DD621A" w:rsidP="001936E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2016年6月</w:t>
      </w:r>
      <w:r w:rsidR="006E11F4"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日</w:t>
      </w:r>
    </w:p>
    <w:sectPr w:rsidR="00DD621A" w:rsidSect="00030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F4C29"/>
    <w:multiLevelType w:val="hybridMultilevel"/>
    <w:tmpl w:val="61FECCF6"/>
    <w:lvl w:ilvl="0" w:tplc="9FC28358">
      <w:start w:val="1"/>
      <w:numFmt w:val="japaneseCounting"/>
      <w:lvlText w:val="第%1章"/>
      <w:lvlJc w:val="left"/>
      <w:pPr>
        <w:ind w:left="1185" w:hanging="11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59B6"/>
    <w:rsid w:val="000257D2"/>
    <w:rsid w:val="00030438"/>
    <w:rsid w:val="00191ACE"/>
    <w:rsid w:val="001936E5"/>
    <w:rsid w:val="0038731D"/>
    <w:rsid w:val="003970E9"/>
    <w:rsid w:val="003F3E8C"/>
    <w:rsid w:val="00432D30"/>
    <w:rsid w:val="005A610A"/>
    <w:rsid w:val="00681FDD"/>
    <w:rsid w:val="00693DA5"/>
    <w:rsid w:val="006E11F4"/>
    <w:rsid w:val="006F59B6"/>
    <w:rsid w:val="00843EBE"/>
    <w:rsid w:val="00860C91"/>
    <w:rsid w:val="008E37FC"/>
    <w:rsid w:val="009D6ED6"/>
    <w:rsid w:val="00A10781"/>
    <w:rsid w:val="00C16DC3"/>
    <w:rsid w:val="00C77973"/>
    <w:rsid w:val="00DA5B14"/>
    <w:rsid w:val="00DD621A"/>
    <w:rsid w:val="00DF04D8"/>
    <w:rsid w:val="00EB62D4"/>
    <w:rsid w:val="00FB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9B6"/>
    <w:pPr>
      <w:ind w:firstLineChars="200" w:firstLine="420"/>
    </w:pPr>
  </w:style>
  <w:style w:type="paragraph" w:customStyle="1" w:styleId="reader-word-layer">
    <w:name w:val="reader-word-layer"/>
    <w:basedOn w:val="a"/>
    <w:rsid w:val="00432D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45229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644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4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9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03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73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9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94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3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34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509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719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958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266</Words>
  <Characters>1519</Characters>
  <Application>Microsoft Office Word</Application>
  <DocSecurity>0</DocSecurity>
  <Lines>12</Lines>
  <Paragraphs>3</Paragraphs>
  <ScaleCrop>false</ScaleCrop>
  <Company>微软中国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</dc:creator>
  <cp:keywords/>
  <dc:description/>
  <cp:lastModifiedBy>姜义平</cp:lastModifiedBy>
  <cp:revision>10</cp:revision>
  <dcterms:created xsi:type="dcterms:W3CDTF">2016-05-02T02:03:00Z</dcterms:created>
  <dcterms:modified xsi:type="dcterms:W3CDTF">2016-06-07T07:52:00Z</dcterms:modified>
</cp:coreProperties>
</file>